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B615F" w14:textId="0DE3D30D" w:rsidR="00973DFC" w:rsidRPr="00C04846" w:rsidRDefault="009D1E77" w:rsidP="00973DFC">
      <w:pPr>
        <w:widowControl w:val="0"/>
        <w:autoSpaceDE w:val="0"/>
        <w:autoSpaceDN w:val="0"/>
        <w:adjustRightInd w:val="0"/>
        <w:rPr>
          <w:rFonts w:cs="Arial"/>
          <w:b/>
          <w:bCs/>
          <w:spacing w:val="0"/>
        </w:rPr>
      </w:pPr>
      <w:r w:rsidRPr="00C04846">
        <w:rPr>
          <w:rFonts w:cs="Arial"/>
          <w:b/>
          <w:bCs/>
          <w:spacing w:val="0"/>
        </w:rPr>
        <w:t xml:space="preserve">July </w:t>
      </w:r>
      <w:r w:rsidR="00C65CE4">
        <w:rPr>
          <w:rFonts w:cs="Arial"/>
          <w:b/>
          <w:bCs/>
          <w:spacing w:val="0"/>
        </w:rPr>
        <w:t>24</w:t>
      </w:r>
      <w:r w:rsidRPr="00C04846">
        <w:rPr>
          <w:rFonts w:cs="Arial"/>
          <w:b/>
          <w:bCs/>
          <w:spacing w:val="0"/>
        </w:rPr>
        <w:t xml:space="preserve">, </w:t>
      </w:r>
      <w:r w:rsidR="003912A2" w:rsidRPr="00C04846">
        <w:rPr>
          <w:rFonts w:cs="Arial"/>
          <w:b/>
          <w:bCs/>
          <w:spacing w:val="0"/>
        </w:rPr>
        <w:t>2023</w:t>
      </w:r>
    </w:p>
    <w:p w14:paraId="33F576BA" w14:textId="77777777" w:rsidR="00684F8C" w:rsidRPr="00C04846" w:rsidRDefault="00684F8C" w:rsidP="00684F8C">
      <w:pPr>
        <w:pStyle w:val="PlainText"/>
        <w:rPr>
          <w:rFonts w:ascii="Arial" w:eastAsia="MS Mincho" w:hAnsi="Arial" w:cs="Arial"/>
          <w:spacing w:val="0"/>
        </w:rPr>
      </w:pPr>
    </w:p>
    <w:p w14:paraId="6AD88307" w14:textId="77777777" w:rsidR="00684F8C" w:rsidRPr="00C04846" w:rsidRDefault="00684F8C" w:rsidP="00684F8C">
      <w:pPr>
        <w:pStyle w:val="PlainText"/>
        <w:rPr>
          <w:rFonts w:ascii="Arial" w:eastAsia="MS Mincho" w:hAnsi="Arial" w:cs="Arial"/>
          <w:spacing w:val="0"/>
        </w:rPr>
      </w:pPr>
    </w:p>
    <w:p w14:paraId="0F278BFF" w14:textId="77777777" w:rsidR="00684F8C" w:rsidRPr="00C04846" w:rsidRDefault="00684F8C" w:rsidP="00684F8C">
      <w:pPr>
        <w:pStyle w:val="PlainText"/>
        <w:rPr>
          <w:rFonts w:ascii="Arial" w:eastAsia="MS Mincho" w:hAnsi="Arial" w:cs="Arial"/>
          <w:spacing w:val="0"/>
        </w:rPr>
      </w:pPr>
    </w:p>
    <w:p w14:paraId="7B327134" w14:textId="77777777" w:rsidR="00723E09" w:rsidRPr="00C04846" w:rsidRDefault="00723E09" w:rsidP="00684F8C">
      <w:pPr>
        <w:pStyle w:val="PlainText"/>
        <w:jc w:val="center"/>
        <w:rPr>
          <w:rFonts w:ascii="Arial" w:eastAsia="MS Mincho" w:hAnsi="Arial" w:cs="Arial"/>
          <w:b/>
          <w:bCs/>
          <w:spacing w:val="0"/>
          <w:u w:val="single"/>
        </w:rPr>
      </w:pPr>
      <w:r w:rsidRPr="00C04846">
        <w:rPr>
          <w:rFonts w:ascii="Arial" w:eastAsia="MS Mincho" w:hAnsi="Arial" w:cs="Arial"/>
          <w:b/>
          <w:bCs/>
          <w:spacing w:val="0"/>
          <w:u w:val="single"/>
        </w:rPr>
        <w:t>For Immediate Release</w:t>
      </w:r>
    </w:p>
    <w:p w14:paraId="592DC13D" w14:textId="77777777" w:rsidR="00723E09" w:rsidRPr="00C04846" w:rsidRDefault="00723E09" w:rsidP="00684F8C">
      <w:pPr>
        <w:pStyle w:val="PlainText"/>
        <w:rPr>
          <w:rFonts w:ascii="Arial" w:eastAsia="MS Mincho" w:hAnsi="Arial" w:cs="Arial"/>
          <w:spacing w:val="0"/>
        </w:rPr>
      </w:pPr>
    </w:p>
    <w:p w14:paraId="4B5B29FC" w14:textId="77777777" w:rsidR="00723E09" w:rsidRPr="00C04846" w:rsidRDefault="00723E09" w:rsidP="00684F8C">
      <w:pPr>
        <w:pStyle w:val="PlainText"/>
        <w:rPr>
          <w:rFonts w:ascii="Arial" w:eastAsia="MS Mincho" w:hAnsi="Arial" w:cs="Arial"/>
          <w:b/>
          <w:bCs/>
          <w:spacing w:val="0"/>
        </w:rPr>
      </w:pPr>
      <w:r w:rsidRPr="00C04846">
        <w:rPr>
          <w:rFonts w:ascii="Arial" w:eastAsia="MS Mincho" w:hAnsi="Arial" w:cs="Arial"/>
          <w:b/>
          <w:bCs/>
          <w:spacing w:val="0"/>
        </w:rPr>
        <w:t>For more information, contact:</w:t>
      </w:r>
    </w:p>
    <w:p w14:paraId="036686D0" w14:textId="77777777" w:rsidR="007C4CC5" w:rsidRPr="00C04846" w:rsidRDefault="007C4CC5" w:rsidP="007C4CC5">
      <w:pPr>
        <w:pStyle w:val="PlainText"/>
        <w:rPr>
          <w:rFonts w:ascii="Arial" w:eastAsia="MS Mincho" w:hAnsi="Arial" w:cs="Arial"/>
          <w:spacing w:val="0"/>
        </w:rPr>
      </w:pPr>
      <w:r w:rsidRPr="00C04846">
        <w:rPr>
          <w:rFonts w:ascii="Arial" w:eastAsia="MS Mincho" w:hAnsi="Arial" w:cs="Arial"/>
          <w:spacing w:val="0"/>
        </w:rPr>
        <w:t xml:space="preserve">Paul Miller, Manager - Communications </w:t>
      </w:r>
    </w:p>
    <w:p w14:paraId="0F4E7A02" w14:textId="77777777" w:rsidR="007C4CC5" w:rsidRPr="00C04846" w:rsidRDefault="007C4CC5" w:rsidP="007C4CC5">
      <w:pPr>
        <w:pStyle w:val="PlainText"/>
        <w:rPr>
          <w:rFonts w:ascii="Arial" w:eastAsia="MS Mincho" w:hAnsi="Arial" w:cs="Arial"/>
          <w:spacing w:val="0"/>
        </w:rPr>
      </w:pPr>
      <w:r w:rsidRPr="00C04846">
        <w:rPr>
          <w:rFonts w:ascii="Arial" w:eastAsia="MS Mincho" w:hAnsi="Arial" w:cs="Arial"/>
          <w:spacing w:val="0"/>
        </w:rPr>
        <w:t xml:space="preserve">Acuity </w:t>
      </w:r>
    </w:p>
    <w:p w14:paraId="50AB6B27" w14:textId="77777777" w:rsidR="00723E09" w:rsidRPr="00C04846" w:rsidRDefault="00723E09" w:rsidP="007C4CC5">
      <w:pPr>
        <w:pStyle w:val="PlainText"/>
        <w:rPr>
          <w:rFonts w:ascii="Arial" w:eastAsia="MS Mincho" w:hAnsi="Arial" w:cs="Arial"/>
          <w:spacing w:val="0"/>
        </w:rPr>
      </w:pPr>
      <w:r w:rsidRPr="00C04846">
        <w:rPr>
          <w:rFonts w:ascii="Arial" w:eastAsia="MS Mincho" w:hAnsi="Arial" w:cs="Arial"/>
          <w:spacing w:val="0"/>
        </w:rPr>
        <w:t xml:space="preserve">Phone: 800.242.7666 Ext. </w:t>
      </w:r>
      <w:r w:rsidR="005578EE" w:rsidRPr="00C04846">
        <w:rPr>
          <w:rFonts w:ascii="Arial" w:eastAsia="MS Mincho" w:hAnsi="Arial" w:cs="Arial"/>
          <w:spacing w:val="0"/>
        </w:rPr>
        <w:t>1143</w:t>
      </w:r>
    </w:p>
    <w:p w14:paraId="5B3A9B7F" w14:textId="77777777" w:rsidR="00723E09" w:rsidRPr="00C04846" w:rsidRDefault="00723E09" w:rsidP="00684F8C">
      <w:pPr>
        <w:pStyle w:val="PlainText"/>
        <w:rPr>
          <w:rFonts w:ascii="Arial" w:eastAsia="MS Mincho" w:hAnsi="Arial" w:cs="Arial"/>
          <w:spacing w:val="0"/>
        </w:rPr>
      </w:pPr>
      <w:r w:rsidRPr="00C04846">
        <w:rPr>
          <w:rFonts w:ascii="Arial" w:eastAsia="MS Mincho" w:hAnsi="Arial" w:cs="Arial"/>
          <w:spacing w:val="0"/>
        </w:rPr>
        <w:t>Fax: 920.458.1618</w:t>
      </w:r>
    </w:p>
    <w:p w14:paraId="726C394A" w14:textId="77777777" w:rsidR="00723E09" w:rsidRPr="00C04846" w:rsidRDefault="006109E8" w:rsidP="00684F8C">
      <w:pPr>
        <w:pStyle w:val="PlainText"/>
        <w:rPr>
          <w:rFonts w:ascii="Arial" w:eastAsia="MS Mincho" w:hAnsi="Arial" w:cs="Arial"/>
          <w:spacing w:val="0"/>
        </w:rPr>
      </w:pPr>
      <w:r w:rsidRPr="00C04846">
        <w:rPr>
          <w:rFonts w:ascii="Arial" w:eastAsia="MS Mincho" w:hAnsi="Arial" w:cs="Arial"/>
          <w:spacing w:val="0"/>
        </w:rPr>
        <w:t>paul.miller</w:t>
      </w:r>
      <w:r w:rsidR="00723E09" w:rsidRPr="00C04846">
        <w:rPr>
          <w:rFonts w:ascii="Arial" w:eastAsia="MS Mincho" w:hAnsi="Arial" w:cs="Arial"/>
          <w:spacing w:val="0"/>
        </w:rPr>
        <w:t xml:space="preserve">@acuity.com </w:t>
      </w:r>
    </w:p>
    <w:p w14:paraId="3CDECA23" w14:textId="77777777" w:rsidR="00723E09" w:rsidRPr="00C04846" w:rsidRDefault="00294025" w:rsidP="00684F8C">
      <w:pPr>
        <w:pStyle w:val="PlainText"/>
        <w:rPr>
          <w:rStyle w:val="Hyperlink"/>
          <w:rFonts w:ascii="Arial" w:eastAsia="MS Mincho" w:hAnsi="Arial" w:cs="Arial"/>
          <w:spacing w:val="0"/>
        </w:rPr>
      </w:pPr>
      <w:hyperlink r:id="rId5" w:history="1">
        <w:r w:rsidR="00386C98" w:rsidRPr="00C04846">
          <w:rPr>
            <w:rStyle w:val="Hyperlink"/>
            <w:rFonts w:ascii="Arial" w:eastAsia="MS Mincho" w:hAnsi="Arial" w:cs="Arial"/>
            <w:spacing w:val="0"/>
          </w:rPr>
          <w:t>www.acuity.com</w:t>
        </w:r>
      </w:hyperlink>
    </w:p>
    <w:p w14:paraId="49FD7D1A" w14:textId="77777777" w:rsidR="001D7B38" w:rsidRPr="00C04846" w:rsidRDefault="001D7B38" w:rsidP="00684F8C">
      <w:pPr>
        <w:pStyle w:val="PlainText"/>
        <w:rPr>
          <w:rFonts w:ascii="Arial" w:eastAsia="MS Mincho" w:hAnsi="Arial" w:cs="Arial"/>
          <w:spacing w:val="0"/>
        </w:rPr>
      </w:pPr>
    </w:p>
    <w:p w14:paraId="1CB526DD" w14:textId="77777777" w:rsidR="00B242FC" w:rsidRPr="00C04846" w:rsidRDefault="00B242FC" w:rsidP="00684F8C">
      <w:pPr>
        <w:pStyle w:val="PlainText"/>
        <w:rPr>
          <w:rFonts w:ascii="Arial" w:eastAsia="MS Mincho" w:hAnsi="Arial" w:cs="Arial"/>
          <w:spacing w:val="0"/>
        </w:rPr>
      </w:pPr>
    </w:p>
    <w:p w14:paraId="6CA0ACA5" w14:textId="77777777" w:rsidR="006B6DAA" w:rsidRPr="00C04846" w:rsidRDefault="006B6DAA" w:rsidP="00684F8C">
      <w:pPr>
        <w:pStyle w:val="PlainText"/>
        <w:rPr>
          <w:rFonts w:ascii="Arial" w:eastAsia="MS Mincho" w:hAnsi="Arial" w:cs="Arial"/>
          <w:b/>
          <w:spacing w:val="0"/>
          <w:u w:val="single"/>
        </w:rPr>
      </w:pPr>
      <w:r w:rsidRPr="00C04846">
        <w:rPr>
          <w:rFonts w:ascii="Arial" w:eastAsia="MS Mincho" w:hAnsi="Arial" w:cs="Arial"/>
          <w:b/>
          <w:spacing w:val="0"/>
          <w:u w:val="single"/>
        </w:rPr>
        <w:t>Press Release</w:t>
      </w:r>
    </w:p>
    <w:p w14:paraId="047DB994" w14:textId="77777777" w:rsidR="00D6164E" w:rsidRPr="00C65CE4" w:rsidRDefault="00D6164E" w:rsidP="00E3146C">
      <w:pPr>
        <w:jc w:val="center"/>
        <w:rPr>
          <w:rFonts w:cs="Arial"/>
          <w:b/>
          <w:spacing w:val="0"/>
        </w:rPr>
      </w:pPr>
    </w:p>
    <w:p w14:paraId="7E915551" w14:textId="5E98B17C" w:rsidR="00E3146C" w:rsidRPr="00C65CE4" w:rsidRDefault="00E3146C" w:rsidP="00E3146C">
      <w:pPr>
        <w:jc w:val="center"/>
        <w:rPr>
          <w:rFonts w:cs="Arial"/>
          <w:b/>
          <w:spacing w:val="0"/>
        </w:rPr>
      </w:pPr>
      <w:r w:rsidRPr="00C65CE4">
        <w:rPr>
          <w:rFonts w:cs="Arial"/>
          <w:b/>
          <w:spacing w:val="0"/>
        </w:rPr>
        <w:t>Acuity</w:t>
      </w:r>
      <w:r w:rsidR="00717609" w:rsidRPr="00C65CE4">
        <w:rPr>
          <w:rFonts w:cs="Arial"/>
          <w:b/>
          <w:spacing w:val="0"/>
        </w:rPr>
        <w:t>’s Wendy Schuler Named a Notable Leader in Accounting</w:t>
      </w:r>
    </w:p>
    <w:p w14:paraId="2883005C" w14:textId="77777777" w:rsidR="00E3146C" w:rsidRPr="00C65CE4" w:rsidRDefault="00E3146C" w:rsidP="00E3146C">
      <w:pPr>
        <w:rPr>
          <w:rFonts w:cs="Arial"/>
          <w:spacing w:val="0"/>
        </w:rPr>
      </w:pPr>
    </w:p>
    <w:p w14:paraId="5B197E63" w14:textId="6B2038A8" w:rsidR="00CF7514" w:rsidRPr="00C65CE4" w:rsidRDefault="00D469B0" w:rsidP="003732F2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222222"/>
          <w:sz w:val="20"/>
          <w:szCs w:val="20"/>
        </w:rPr>
      </w:pPr>
      <w:r w:rsidRPr="00C65CE4">
        <w:rPr>
          <w:rFonts w:ascii="Arial" w:hAnsi="Arial" w:cs="Arial"/>
          <w:b/>
          <w:bCs/>
          <w:sz w:val="20"/>
          <w:szCs w:val="20"/>
        </w:rPr>
        <w:t>Wendy Schuler</w:t>
      </w:r>
      <w:r w:rsidRPr="00C65CE4">
        <w:rPr>
          <w:rFonts w:ascii="Arial" w:hAnsi="Arial" w:cs="Arial"/>
          <w:sz w:val="20"/>
          <w:szCs w:val="20"/>
        </w:rPr>
        <w:t>, Vice President</w:t>
      </w:r>
      <w:r w:rsidR="00294025">
        <w:rPr>
          <w:rFonts w:ascii="Arial" w:hAnsi="Arial" w:cs="Arial"/>
          <w:sz w:val="20"/>
          <w:szCs w:val="20"/>
        </w:rPr>
        <w:t xml:space="preserve"> – </w:t>
      </w:r>
      <w:r w:rsidRPr="00C65CE4">
        <w:rPr>
          <w:rFonts w:ascii="Arial" w:hAnsi="Arial" w:cs="Arial"/>
          <w:sz w:val="20"/>
          <w:szCs w:val="20"/>
        </w:rPr>
        <w:t xml:space="preserve">Finance and Treasurer for Acuity Insurance, is named to </w:t>
      </w:r>
      <w:r w:rsidR="00717609" w:rsidRPr="00C65CE4">
        <w:rPr>
          <w:rFonts w:ascii="Arial" w:hAnsi="Arial" w:cs="Arial"/>
          <w:sz w:val="20"/>
          <w:szCs w:val="20"/>
        </w:rPr>
        <w:t xml:space="preserve">the </w:t>
      </w:r>
      <w:proofErr w:type="spellStart"/>
      <w:r w:rsidR="003732F2" w:rsidRPr="00C65CE4">
        <w:rPr>
          <w:rFonts w:ascii="Arial" w:hAnsi="Arial" w:cs="Arial"/>
          <w:color w:val="222222"/>
          <w:sz w:val="20"/>
          <w:szCs w:val="20"/>
        </w:rPr>
        <w:t>BizTimes</w:t>
      </w:r>
      <w:proofErr w:type="spellEnd"/>
      <w:r w:rsidR="003732F2" w:rsidRPr="00C65CE4">
        <w:rPr>
          <w:rFonts w:ascii="Arial" w:hAnsi="Arial" w:cs="Arial"/>
          <w:color w:val="222222"/>
          <w:sz w:val="20"/>
          <w:szCs w:val="20"/>
        </w:rPr>
        <w:t xml:space="preserve"> Media Notable Leaders in Accountin</w:t>
      </w:r>
      <w:r w:rsidR="00C13604" w:rsidRPr="00C65CE4">
        <w:rPr>
          <w:rFonts w:ascii="Arial" w:hAnsi="Arial" w:cs="Arial"/>
          <w:color w:val="222222"/>
          <w:sz w:val="20"/>
          <w:szCs w:val="20"/>
        </w:rPr>
        <w:t xml:space="preserve">g, </w:t>
      </w:r>
      <w:r w:rsidR="00186C9D" w:rsidRPr="00C65CE4">
        <w:rPr>
          <w:rFonts w:ascii="Arial" w:hAnsi="Arial" w:cs="Arial"/>
          <w:color w:val="222222"/>
          <w:sz w:val="20"/>
          <w:szCs w:val="20"/>
        </w:rPr>
        <w:t>recognizing her for notable accomplishments in the accounting fi</w:t>
      </w:r>
      <w:r w:rsidR="00CF7514" w:rsidRPr="00C65CE4">
        <w:rPr>
          <w:rFonts w:ascii="Arial" w:hAnsi="Arial" w:cs="Arial"/>
          <w:color w:val="222222"/>
          <w:sz w:val="20"/>
          <w:szCs w:val="20"/>
        </w:rPr>
        <w:t xml:space="preserve">eld. </w:t>
      </w:r>
      <w:r w:rsidR="00532753" w:rsidRPr="00C65CE4">
        <w:rPr>
          <w:rFonts w:ascii="Arial" w:hAnsi="Arial" w:cs="Arial"/>
          <w:color w:val="222222"/>
          <w:sz w:val="20"/>
          <w:szCs w:val="20"/>
        </w:rPr>
        <w:t>She</w:t>
      </w:r>
      <w:r w:rsidR="00CF7514" w:rsidRPr="00C65CE4">
        <w:rPr>
          <w:rFonts w:ascii="Arial" w:hAnsi="Arial" w:cs="Arial"/>
          <w:color w:val="222222"/>
          <w:sz w:val="20"/>
          <w:szCs w:val="20"/>
        </w:rPr>
        <w:t xml:space="preserve"> is one of just </w:t>
      </w:r>
      <w:r w:rsidR="00186C9D" w:rsidRPr="00C65CE4">
        <w:rPr>
          <w:rFonts w:ascii="Arial" w:hAnsi="Arial" w:cs="Arial"/>
          <w:color w:val="222222"/>
          <w:sz w:val="20"/>
          <w:szCs w:val="20"/>
        </w:rPr>
        <w:t xml:space="preserve">11 individuals </w:t>
      </w:r>
      <w:r w:rsidR="00CF7514" w:rsidRPr="00C65CE4">
        <w:rPr>
          <w:rFonts w:ascii="Arial" w:hAnsi="Arial" w:cs="Arial"/>
          <w:color w:val="222222"/>
          <w:sz w:val="20"/>
          <w:szCs w:val="20"/>
        </w:rPr>
        <w:t>to be named to the list.</w:t>
      </w:r>
    </w:p>
    <w:p w14:paraId="3914ED8A" w14:textId="1E588E53" w:rsidR="005C3658" w:rsidRPr="00C65CE4" w:rsidRDefault="00532753" w:rsidP="00FB7EFC">
      <w:pPr>
        <w:pStyle w:val="PlainText"/>
        <w:rPr>
          <w:rFonts w:ascii="Arial" w:hAnsi="Arial" w:cs="Arial"/>
          <w:spacing w:val="0"/>
        </w:rPr>
      </w:pPr>
      <w:r w:rsidRPr="00C65CE4">
        <w:rPr>
          <w:rFonts w:ascii="Arial" w:hAnsi="Arial" w:cs="Arial"/>
          <w:color w:val="222222"/>
          <w:spacing w:val="0"/>
        </w:rPr>
        <w:t>Wendy</w:t>
      </w:r>
      <w:r w:rsidR="00CF7514" w:rsidRPr="00C65CE4">
        <w:rPr>
          <w:rFonts w:ascii="Arial" w:hAnsi="Arial" w:cs="Arial"/>
          <w:color w:val="222222"/>
          <w:spacing w:val="0"/>
        </w:rPr>
        <w:t xml:space="preserve"> serves as Acuity’s Chief Financ</w:t>
      </w:r>
      <w:r w:rsidR="00550DBF">
        <w:rPr>
          <w:rFonts w:ascii="Arial" w:hAnsi="Arial" w:cs="Arial"/>
          <w:color w:val="222222"/>
          <w:spacing w:val="0"/>
        </w:rPr>
        <w:t>ial</w:t>
      </w:r>
      <w:r w:rsidR="00CF7514" w:rsidRPr="00C65CE4">
        <w:rPr>
          <w:rFonts w:ascii="Arial" w:hAnsi="Arial" w:cs="Arial"/>
          <w:color w:val="222222"/>
          <w:spacing w:val="0"/>
        </w:rPr>
        <w:t xml:space="preserve"> Officer and is responsible for </w:t>
      </w:r>
      <w:r w:rsidR="00B04E9E" w:rsidRPr="00C65CE4">
        <w:rPr>
          <w:rFonts w:ascii="Arial" w:hAnsi="Arial" w:cs="Arial"/>
          <w:color w:val="222222"/>
          <w:spacing w:val="0"/>
        </w:rPr>
        <w:t>the company’s financial and tax reporting, investment portfolio oversight, and enterprise risk management</w:t>
      </w:r>
      <w:r w:rsidR="005C3658" w:rsidRPr="00C65CE4">
        <w:rPr>
          <w:rFonts w:ascii="Arial" w:hAnsi="Arial" w:cs="Arial"/>
          <w:color w:val="222222"/>
          <w:spacing w:val="0"/>
        </w:rPr>
        <w:t xml:space="preserve">, </w:t>
      </w:r>
      <w:r w:rsidR="005C3658" w:rsidRPr="00C65CE4">
        <w:rPr>
          <w:rFonts w:ascii="Arial" w:hAnsi="Arial" w:cs="Arial"/>
          <w:spacing w:val="0"/>
        </w:rPr>
        <w:t>the process by which insurers assess, control, finance</w:t>
      </w:r>
      <w:r w:rsidR="00294025">
        <w:rPr>
          <w:rFonts w:ascii="Arial" w:hAnsi="Arial" w:cs="Arial"/>
          <w:spacing w:val="0"/>
        </w:rPr>
        <w:t>,</w:t>
      </w:r>
      <w:r w:rsidR="005C3658" w:rsidRPr="00C65CE4">
        <w:rPr>
          <w:rFonts w:ascii="Arial" w:hAnsi="Arial" w:cs="Arial"/>
          <w:spacing w:val="0"/>
        </w:rPr>
        <w:t xml:space="preserve"> and monitor risk from all sources</w:t>
      </w:r>
      <w:r w:rsidR="00B04E9E" w:rsidRPr="00C65CE4">
        <w:rPr>
          <w:rFonts w:ascii="Arial" w:hAnsi="Arial" w:cs="Arial"/>
          <w:color w:val="222222"/>
          <w:spacing w:val="0"/>
        </w:rPr>
        <w:t xml:space="preserve">. </w:t>
      </w:r>
      <w:r w:rsidR="005C3658" w:rsidRPr="00C65CE4">
        <w:rPr>
          <w:rFonts w:ascii="Arial" w:hAnsi="Arial" w:cs="Arial"/>
          <w:color w:val="222222"/>
          <w:spacing w:val="0"/>
        </w:rPr>
        <w:t xml:space="preserve">She has also been instrumental in </w:t>
      </w:r>
      <w:r w:rsidR="00294025">
        <w:rPr>
          <w:rFonts w:ascii="Arial" w:hAnsi="Arial" w:cs="Arial"/>
          <w:color w:val="222222"/>
          <w:spacing w:val="0"/>
        </w:rPr>
        <w:t>partnering</w:t>
      </w:r>
      <w:r w:rsidR="00FB7EFC" w:rsidRPr="00C65CE4">
        <w:rPr>
          <w:rFonts w:ascii="Arial" w:hAnsi="Arial" w:cs="Arial"/>
          <w:color w:val="222222"/>
          <w:spacing w:val="0"/>
        </w:rPr>
        <w:t xml:space="preserve"> with Acuity’s actuarial department to develop the company’s </w:t>
      </w:r>
      <w:r w:rsidR="005C3658" w:rsidRPr="00C65CE4">
        <w:rPr>
          <w:rFonts w:ascii="Arial" w:hAnsi="Arial" w:cs="Arial"/>
          <w:color w:val="222222"/>
          <w:spacing w:val="0"/>
        </w:rPr>
        <w:t>Own Risk and Solvency Assessment (ORSA</w:t>
      </w:r>
      <w:r w:rsidR="00FB7EFC" w:rsidRPr="00C65CE4">
        <w:rPr>
          <w:rFonts w:ascii="Arial" w:hAnsi="Arial" w:cs="Arial"/>
          <w:color w:val="222222"/>
          <w:spacing w:val="0"/>
        </w:rPr>
        <w:t xml:space="preserve">), which </w:t>
      </w:r>
      <w:r w:rsidR="003175D3" w:rsidRPr="00C65CE4">
        <w:rPr>
          <w:rFonts w:ascii="Arial" w:hAnsi="Arial" w:cs="Arial"/>
          <w:color w:val="222222"/>
          <w:spacing w:val="0"/>
        </w:rPr>
        <w:t xml:space="preserve">helps ensure </w:t>
      </w:r>
      <w:r w:rsidR="00294025">
        <w:rPr>
          <w:rFonts w:ascii="Arial" w:hAnsi="Arial" w:cs="Arial"/>
          <w:color w:val="222222"/>
          <w:spacing w:val="0"/>
        </w:rPr>
        <w:t xml:space="preserve">the </w:t>
      </w:r>
      <w:r w:rsidR="003175D3" w:rsidRPr="00C65CE4">
        <w:rPr>
          <w:rFonts w:ascii="Arial" w:hAnsi="Arial" w:cs="Arial"/>
          <w:color w:val="222222"/>
          <w:spacing w:val="0"/>
        </w:rPr>
        <w:t xml:space="preserve">ability to meet policyholder obligations under a range of risk scenarios. </w:t>
      </w:r>
    </w:p>
    <w:p w14:paraId="46FB7751" w14:textId="77777777" w:rsidR="00532753" w:rsidRPr="00C65CE4" w:rsidRDefault="00532753" w:rsidP="00D469B0">
      <w:pPr>
        <w:pStyle w:val="PlainText"/>
        <w:rPr>
          <w:rFonts w:ascii="Arial" w:hAnsi="Arial" w:cs="Arial"/>
          <w:spacing w:val="0"/>
        </w:rPr>
      </w:pPr>
    </w:p>
    <w:p w14:paraId="7FBEF533" w14:textId="2B6DCF99" w:rsidR="00532753" w:rsidRPr="00C65CE4" w:rsidRDefault="00D469B0" w:rsidP="00D469B0">
      <w:pPr>
        <w:pStyle w:val="PlainText"/>
        <w:rPr>
          <w:rFonts w:ascii="Arial" w:hAnsi="Arial" w:cs="Arial"/>
          <w:spacing w:val="0"/>
        </w:rPr>
      </w:pPr>
      <w:r w:rsidRPr="00C65CE4">
        <w:rPr>
          <w:rFonts w:ascii="Arial" w:hAnsi="Arial" w:cs="Arial"/>
          <w:spacing w:val="0"/>
        </w:rPr>
        <w:t xml:space="preserve">“Wendy’s work and leadership in these spaces has transcended Acuity to help set the standard of what these analyses mean in the insurance industry,” </w:t>
      </w:r>
      <w:r w:rsidR="003175D3" w:rsidRPr="00C65CE4">
        <w:rPr>
          <w:rFonts w:ascii="Arial" w:hAnsi="Arial" w:cs="Arial"/>
          <w:spacing w:val="0"/>
        </w:rPr>
        <w:t xml:space="preserve">said </w:t>
      </w:r>
      <w:r w:rsidR="003175D3" w:rsidRPr="00C65CE4">
        <w:rPr>
          <w:rFonts w:ascii="Arial" w:hAnsi="Arial" w:cs="Arial"/>
          <w:b/>
          <w:bCs/>
          <w:spacing w:val="0"/>
        </w:rPr>
        <w:t>Melissa Winter</w:t>
      </w:r>
      <w:r w:rsidR="003175D3" w:rsidRPr="00C65CE4">
        <w:rPr>
          <w:rFonts w:ascii="Arial" w:hAnsi="Arial" w:cs="Arial"/>
          <w:spacing w:val="0"/>
        </w:rPr>
        <w:t xml:space="preserve">, Acuity President. </w:t>
      </w:r>
    </w:p>
    <w:p w14:paraId="5FA2F615" w14:textId="77777777" w:rsidR="006B7F21" w:rsidRPr="00C65CE4" w:rsidRDefault="006B7F21" w:rsidP="00D469B0">
      <w:pPr>
        <w:pStyle w:val="PlainText"/>
        <w:rPr>
          <w:rFonts w:ascii="Arial" w:hAnsi="Arial" w:cs="Arial"/>
          <w:spacing w:val="0"/>
        </w:rPr>
      </w:pPr>
    </w:p>
    <w:p w14:paraId="418A488F" w14:textId="1D925F84" w:rsidR="006B7F21" w:rsidRPr="00C65CE4" w:rsidRDefault="006B7F21" w:rsidP="00D469B0">
      <w:pPr>
        <w:pStyle w:val="PlainText"/>
        <w:rPr>
          <w:rFonts w:ascii="Arial" w:hAnsi="Arial" w:cs="Arial"/>
          <w:spacing w:val="0"/>
        </w:rPr>
      </w:pPr>
      <w:r w:rsidRPr="00C65CE4">
        <w:rPr>
          <w:rFonts w:ascii="Arial" w:hAnsi="Arial" w:cs="Arial"/>
          <w:spacing w:val="0"/>
        </w:rPr>
        <w:t>“Wendy was also a key part of the team that represented Acuity in a legal case that set a precedent in the property-casualty insurance industry. Her recognition as a leader in accounting is well</w:t>
      </w:r>
      <w:r w:rsidR="00294025">
        <w:rPr>
          <w:rFonts w:ascii="Arial" w:hAnsi="Arial" w:cs="Arial"/>
          <w:spacing w:val="0"/>
        </w:rPr>
        <w:t xml:space="preserve"> </w:t>
      </w:r>
      <w:r w:rsidRPr="00C65CE4">
        <w:rPr>
          <w:rFonts w:ascii="Arial" w:hAnsi="Arial" w:cs="Arial"/>
          <w:spacing w:val="0"/>
        </w:rPr>
        <w:t xml:space="preserve">deserved,” said </w:t>
      </w:r>
      <w:r w:rsidRPr="00C65CE4">
        <w:rPr>
          <w:rFonts w:ascii="Arial" w:hAnsi="Arial" w:cs="Arial"/>
          <w:b/>
          <w:bCs/>
          <w:spacing w:val="0"/>
        </w:rPr>
        <w:t>Ben</w:t>
      </w:r>
      <w:r w:rsidRPr="00C65CE4">
        <w:rPr>
          <w:rFonts w:ascii="Arial" w:hAnsi="Arial" w:cs="Arial"/>
          <w:spacing w:val="0"/>
        </w:rPr>
        <w:t xml:space="preserve"> </w:t>
      </w:r>
      <w:r w:rsidRPr="00C65CE4">
        <w:rPr>
          <w:rFonts w:ascii="Arial" w:hAnsi="Arial" w:cs="Arial"/>
          <w:b/>
          <w:bCs/>
          <w:spacing w:val="0"/>
        </w:rPr>
        <w:t>Salzmann</w:t>
      </w:r>
      <w:r w:rsidRPr="00C65CE4">
        <w:rPr>
          <w:rFonts w:ascii="Arial" w:hAnsi="Arial" w:cs="Arial"/>
          <w:spacing w:val="0"/>
        </w:rPr>
        <w:t>, Acuity CEO.</w:t>
      </w:r>
    </w:p>
    <w:p w14:paraId="13BDD29B" w14:textId="77777777" w:rsidR="006B7F21" w:rsidRPr="00C65CE4" w:rsidRDefault="006B7F21" w:rsidP="00D469B0">
      <w:pPr>
        <w:pStyle w:val="PlainText"/>
        <w:rPr>
          <w:rFonts w:ascii="Arial" w:hAnsi="Arial" w:cs="Arial"/>
          <w:spacing w:val="0"/>
        </w:rPr>
      </w:pPr>
    </w:p>
    <w:p w14:paraId="3A967A2F" w14:textId="08825020" w:rsidR="0089512E" w:rsidRPr="00C65CE4" w:rsidRDefault="0089512E" w:rsidP="0089512E">
      <w:pPr>
        <w:rPr>
          <w:rFonts w:cs="Arial"/>
          <w:spacing w:val="0"/>
        </w:rPr>
      </w:pPr>
      <w:r w:rsidRPr="00C65CE4">
        <w:rPr>
          <w:rFonts w:cs="Arial"/>
          <w:spacing w:val="0"/>
        </w:rPr>
        <w:t>Wendy</w:t>
      </w:r>
      <w:r w:rsidRPr="00C65CE4">
        <w:rPr>
          <w:rFonts w:cs="Arial"/>
          <w:b/>
          <w:bCs/>
          <w:spacing w:val="0"/>
        </w:rPr>
        <w:t xml:space="preserve"> </w:t>
      </w:r>
      <w:r w:rsidRPr="00C65CE4">
        <w:rPr>
          <w:rFonts w:cs="Arial"/>
          <w:spacing w:val="0"/>
        </w:rPr>
        <w:t xml:space="preserve">joined the company in June 1988 as a </w:t>
      </w:r>
      <w:r w:rsidR="007D6079" w:rsidRPr="00C65CE4">
        <w:rPr>
          <w:rFonts w:cs="Arial"/>
          <w:spacing w:val="0"/>
        </w:rPr>
        <w:t xml:space="preserve">Staff Accountant and became a Certified Public Accountant in </w:t>
      </w:r>
      <w:r w:rsidRPr="00C65CE4">
        <w:rPr>
          <w:rFonts w:cs="Arial"/>
          <w:spacing w:val="0"/>
        </w:rPr>
        <w:t>1993. Over the years, she has held various positions at Acuity</w:t>
      </w:r>
      <w:r w:rsidR="007D6079" w:rsidRPr="00C65CE4">
        <w:rPr>
          <w:rFonts w:cs="Arial"/>
          <w:spacing w:val="0"/>
        </w:rPr>
        <w:t>,</w:t>
      </w:r>
      <w:r w:rsidRPr="00C65CE4">
        <w:rPr>
          <w:rFonts w:cs="Arial"/>
          <w:spacing w:val="0"/>
        </w:rPr>
        <w:t xml:space="preserve"> including Controller</w:t>
      </w:r>
      <w:r w:rsidR="00294025">
        <w:rPr>
          <w:rFonts w:cs="Arial"/>
          <w:spacing w:val="0"/>
        </w:rPr>
        <w:t xml:space="preserve"> – </w:t>
      </w:r>
      <w:r w:rsidRPr="00C65CE4">
        <w:rPr>
          <w:rFonts w:cs="Arial"/>
          <w:spacing w:val="0"/>
        </w:rPr>
        <w:t>Subsidiaries, Director</w:t>
      </w:r>
      <w:r w:rsidR="00294025">
        <w:rPr>
          <w:rFonts w:cs="Arial"/>
          <w:spacing w:val="0"/>
        </w:rPr>
        <w:t xml:space="preserve"> </w:t>
      </w:r>
      <w:r w:rsidR="00294025">
        <w:rPr>
          <w:rFonts w:cs="Arial"/>
          <w:spacing w:val="0"/>
        </w:rPr>
        <w:t>–</w:t>
      </w:r>
      <w:r w:rsidR="00294025">
        <w:rPr>
          <w:rFonts w:cs="Arial"/>
          <w:spacing w:val="0"/>
        </w:rPr>
        <w:t xml:space="preserve"> </w:t>
      </w:r>
      <w:r w:rsidRPr="00C65CE4">
        <w:rPr>
          <w:rFonts w:cs="Arial"/>
          <w:spacing w:val="0"/>
        </w:rPr>
        <w:t xml:space="preserve">Internal Audit, and Controller before being named </w:t>
      </w:r>
      <w:r w:rsidR="007D6079" w:rsidRPr="00C65CE4">
        <w:rPr>
          <w:rFonts w:cs="Arial"/>
          <w:spacing w:val="0"/>
        </w:rPr>
        <w:t>to her current role in</w:t>
      </w:r>
      <w:r w:rsidRPr="00C65CE4">
        <w:rPr>
          <w:rFonts w:cs="Arial"/>
          <w:spacing w:val="0"/>
        </w:rPr>
        <w:t xml:space="preserve"> 2003. </w:t>
      </w:r>
      <w:r w:rsidR="007D6079" w:rsidRPr="00C65CE4">
        <w:rPr>
          <w:rFonts w:cs="Arial"/>
          <w:spacing w:val="0"/>
        </w:rPr>
        <w:t>Wendy</w:t>
      </w:r>
      <w:r w:rsidRPr="00C65CE4">
        <w:rPr>
          <w:rFonts w:cs="Arial"/>
          <w:spacing w:val="0"/>
        </w:rPr>
        <w:t xml:space="preserve"> earned a </w:t>
      </w:r>
      <w:r w:rsidR="00C65CE4" w:rsidRPr="00C65CE4">
        <w:rPr>
          <w:rFonts w:cs="Arial"/>
          <w:spacing w:val="0"/>
        </w:rPr>
        <w:t xml:space="preserve">bachelor’s degree </w:t>
      </w:r>
      <w:r w:rsidRPr="00C65CE4">
        <w:rPr>
          <w:rFonts w:cs="Arial"/>
          <w:spacing w:val="0"/>
        </w:rPr>
        <w:t xml:space="preserve">from Silver Lake College, graduating summa cum laude with a major in </w:t>
      </w:r>
      <w:r w:rsidR="00C65CE4" w:rsidRPr="00C65CE4">
        <w:rPr>
          <w:rFonts w:cs="Arial"/>
          <w:spacing w:val="0"/>
        </w:rPr>
        <w:t>a</w:t>
      </w:r>
      <w:r w:rsidRPr="00C65CE4">
        <w:rPr>
          <w:rFonts w:cs="Arial"/>
          <w:spacing w:val="0"/>
        </w:rPr>
        <w:t xml:space="preserve">ccounting and minor in </w:t>
      </w:r>
      <w:r w:rsidR="00C65CE4" w:rsidRPr="00C65CE4">
        <w:rPr>
          <w:rFonts w:cs="Arial"/>
          <w:spacing w:val="0"/>
        </w:rPr>
        <w:t xml:space="preserve">computer science, and she </w:t>
      </w:r>
      <w:r w:rsidRPr="00C65CE4">
        <w:rPr>
          <w:rFonts w:cs="Arial"/>
          <w:spacing w:val="0"/>
        </w:rPr>
        <w:t xml:space="preserve">is a past board member of the college.  </w:t>
      </w:r>
      <w:r w:rsidR="00C04846" w:rsidRPr="00C65CE4">
        <w:rPr>
          <w:rFonts w:cs="Arial"/>
          <w:spacing w:val="0"/>
        </w:rPr>
        <w:t xml:space="preserve">Wendy </w:t>
      </w:r>
      <w:r w:rsidRPr="00C65CE4">
        <w:rPr>
          <w:rFonts w:cs="Arial"/>
          <w:spacing w:val="0"/>
        </w:rPr>
        <w:t>is also a member of the Wisconsin Institute of Certified Public Accountants</w:t>
      </w:r>
      <w:r w:rsidR="00C04846" w:rsidRPr="00C65CE4">
        <w:rPr>
          <w:rFonts w:cs="Arial"/>
          <w:spacing w:val="0"/>
        </w:rPr>
        <w:t>.</w:t>
      </w:r>
      <w:r w:rsidRPr="00C65CE4">
        <w:rPr>
          <w:rFonts w:cs="Arial"/>
          <w:spacing w:val="0"/>
        </w:rPr>
        <w:t xml:space="preserve"> </w:t>
      </w:r>
    </w:p>
    <w:p w14:paraId="37B9AF53" w14:textId="77777777" w:rsidR="00EE5E04" w:rsidRPr="00C65CE4" w:rsidRDefault="00EE5E04" w:rsidP="00E3146C">
      <w:pPr>
        <w:rPr>
          <w:rFonts w:cs="Arial"/>
          <w:color w:val="000000"/>
          <w:spacing w:val="0"/>
        </w:rPr>
      </w:pPr>
    </w:p>
    <w:p w14:paraId="7633AE67" w14:textId="01E92353" w:rsidR="00DC65D6" w:rsidRPr="00C65CE4" w:rsidRDefault="00DC65D6" w:rsidP="00DC65D6">
      <w:pPr>
        <w:rPr>
          <w:rFonts w:cs="Arial"/>
          <w:spacing w:val="0"/>
        </w:rPr>
      </w:pPr>
      <w:r w:rsidRPr="00C65CE4">
        <w:rPr>
          <w:rFonts w:cs="Arial"/>
          <w:color w:val="000000"/>
          <w:spacing w:val="0"/>
        </w:rPr>
        <w:t>Acuity Insurance, headquartered in Sheboygan, Wisconsin, insures over 125,000 businesses, including 300,000 commercial vehicles, and nearly a half million homes and private passenger autos across 3</w:t>
      </w:r>
      <w:r w:rsidR="00C63D86" w:rsidRPr="00C65CE4">
        <w:rPr>
          <w:rFonts w:cs="Arial"/>
          <w:color w:val="000000"/>
          <w:spacing w:val="0"/>
        </w:rPr>
        <w:t>1</w:t>
      </w:r>
      <w:r w:rsidRPr="00C65CE4">
        <w:rPr>
          <w:rFonts w:cs="Arial"/>
          <w:color w:val="000000"/>
          <w:spacing w:val="0"/>
        </w:rPr>
        <w:t xml:space="preserve"> states. Rated A+ by AM Best and S&amp;P, Acuity employs </w:t>
      </w:r>
      <w:r w:rsidR="006C1E34" w:rsidRPr="00C65CE4">
        <w:rPr>
          <w:rFonts w:cs="Arial"/>
          <w:color w:val="000000"/>
          <w:spacing w:val="0"/>
        </w:rPr>
        <w:t>more than</w:t>
      </w:r>
      <w:r w:rsidRPr="00C65CE4">
        <w:rPr>
          <w:rFonts w:cs="Arial"/>
          <w:color w:val="000000"/>
          <w:spacing w:val="0"/>
        </w:rPr>
        <w:t xml:space="preserve"> 1,</w:t>
      </w:r>
      <w:r w:rsidR="00C63D86" w:rsidRPr="00C65CE4">
        <w:rPr>
          <w:rFonts w:cs="Arial"/>
          <w:color w:val="000000"/>
          <w:spacing w:val="0"/>
        </w:rPr>
        <w:t>6</w:t>
      </w:r>
      <w:r w:rsidRPr="00C65CE4">
        <w:rPr>
          <w:rFonts w:cs="Arial"/>
          <w:color w:val="000000"/>
          <w:spacing w:val="0"/>
        </w:rPr>
        <w:t>00 people.</w:t>
      </w:r>
    </w:p>
    <w:p w14:paraId="64364F6D" w14:textId="77777777" w:rsidR="009B7F3A" w:rsidRPr="00C04846" w:rsidRDefault="009B7F3A" w:rsidP="00E3146C">
      <w:pPr>
        <w:rPr>
          <w:rFonts w:cs="Arial"/>
          <w:spacing w:val="0"/>
        </w:rPr>
      </w:pPr>
    </w:p>
    <w:p w14:paraId="27081F17" w14:textId="77777777" w:rsidR="00E3146C" w:rsidRPr="00C04846" w:rsidRDefault="00E3146C" w:rsidP="00E3146C">
      <w:pPr>
        <w:rPr>
          <w:rFonts w:cs="Arial"/>
          <w:spacing w:val="0"/>
        </w:rPr>
      </w:pPr>
    </w:p>
    <w:sectPr w:rsidR="00E3146C" w:rsidRPr="00C04846" w:rsidSect="00230983">
      <w:pgSz w:w="12240" w:h="15840"/>
      <w:pgMar w:top="1080" w:right="1520" w:bottom="1440" w:left="1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 Blk Cn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644D61"/>
    <w:multiLevelType w:val="multilevel"/>
    <w:tmpl w:val="9806A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6F0260"/>
    <w:multiLevelType w:val="hybridMultilevel"/>
    <w:tmpl w:val="A6C6A5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0B7466E"/>
    <w:multiLevelType w:val="hybridMultilevel"/>
    <w:tmpl w:val="7C52CE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73900B7"/>
    <w:multiLevelType w:val="hybridMultilevel"/>
    <w:tmpl w:val="3FF89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8448112">
    <w:abstractNumId w:val="3"/>
  </w:num>
  <w:num w:numId="2" w16cid:durableId="1099836652">
    <w:abstractNumId w:val="1"/>
  </w:num>
  <w:num w:numId="3" w16cid:durableId="541596190">
    <w:abstractNumId w:val="2"/>
  </w:num>
  <w:num w:numId="4" w16cid:durableId="423190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5E6"/>
    <w:rsid w:val="00000180"/>
    <w:rsid w:val="000154F7"/>
    <w:rsid w:val="00022935"/>
    <w:rsid w:val="000235D5"/>
    <w:rsid w:val="000516B2"/>
    <w:rsid w:val="00056C20"/>
    <w:rsid w:val="000701D0"/>
    <w:rsid w:val="000719EE"/>
    <w:rsid w:val="0007259A"/>
    <w:rsid w:val="00083D7A"/>
    <w:rsid w:val="000A5A9B"/>
    <w:rsid w:val="000B4187"/>
    <w:rsid w:val="000D08BE"/>
    <w:rsid w:val="000D2813"/>
    <w:rsid w:val="000E0EA7"/>
    <w:rsid w:val="000E7C1C"/>
    <w:rsid w:val="00110271"/>
    <w:rsid w:val="00112D26"/>
    <w:rsid w:val="0012562F"/>
    <w:rsid w:val="001302FC"/>
    <w:rsid w:val="0013280B"/>
    <w:rsid w:val="00145138"/>
    <w:rsid w:val="00145338"/>
    <w:rsid w:val="00147067"/>
    <w:rsid w:val="00151785"/>
    <w:rsid w:val="00167B79"/>
    <w:rsid w:val="001704FC"/>
    <w:rsid w:val="00170D26"/>
    <w:rsid w:val="00175295"/>
    <w:rsid w:val="00184D34"/>
    <w:rsid w:val="00186C9D"/>
    <w:rsid w:val="00195A95"/>
    <w:rsid w:val="001A76C3"/>
    <w:rsid w:val="001B4C29"/>
    <w:rsid w:val="001C373A"/>
    <w:rsid w:val="001C54E4"/>
    <w:rsid w:val="001D7B38"/>
    <w:rsid w:val="001E1185"/>
    <w:rsid w:val="001E3CEA"/>
    <w:rsid w:val="001E78BE"/>
    <w:rsid w:val="001F4F9F"/>
    <w:rsid w:val="00211864"/>
    <w:rsid w:val="00222FD7"/>
    <w:rsid w:val="00230983"/>
    <w:rsid w:val="00232F0F"/>
    <w:rsid w:val="002443F0"/>
    <w:rsid w:val="0024515B"/>
    <w:rsid w:val="00245807"/>
    <w:rsid w:val="002857F9"/>
    <w:rsid w:val="002913C6"/>
    <w:rsid w:val="002919AF"/>
    <w:rsid w:val="00294025"/>
    <w:rsid w:val="002A7263"/>
    <w:rsid w:val="002B0A5C"/>
    <w:rsid w:val="002C29DD"/>
    <w:rsid w:val="002C54F2"/>
    <w:rsid w:val="002C7D75"/>
    <w:rsid w:val="002D1684"/>
    <w:rsid w:val="002D61ED"/>
    <w:rsid w:val="002E3361"/>
    <w:rsid w:val="003029A2"/>
    <w:rsid w:val="00313DE4"/>
    <w:rsid w:val="0031608E"/>
    <w:rsid w:val="003175D3"/>
    <w:rsid w:val="003268A9"/>
    <w:rsid w:val="003274A6"/>
    <w:rsid w:val="003302E5"/>
    <w:rsid w:val="00330594"/>
    <w:rsid w:val="00340EDC"/>
    <w:rsid w:val="00342DE2"/>
    <w:rsid w:val="00347DBE"/>
    <w:rsid w:val="00353368"/>
    <w:rsid w:val="00353D94"/>
    <w:rsid w:val="00363E89"/>
    <w:rsid w:val="003732F2"/>
    <w:rsid w:val="00386C98"/>
    <w:rsid w:val="003912A2"/>
    <w:rsid w:val="003A1E97"/>
    <w:rsid w:val="003A338C"/>
    <w:rsid w:val="003C3201"/>
    <w:rsid w:val="003E0F26"/>
    <w:rsid w:val="003E23E3"/>
    <w:rsid w:val="003E3187"/>
    <w:rsid w:val="003E5300"/>
    <w:rsid w:val="003F634A"/>
    <w:rsid w:val="003F7D19"/>
    <w:rsid w:val="00403BFF"/>
    <w:rsid w:val="00416CFD"/>
    <w:rsid w:val="00420B56"/>
    <w:rsid w:val="004303DD"/>
    <w:rsid w:val="00430828"/>
    <w:rsid w:val="00431C81"/>
    <w:rsid w:val="0044031D"/>
    <w:rsid w:val="00446C61"/>
    <w:rsid w:val="0044768A"/>
    <w:rsid w:val="00451CEB"/>
    <w:rsid w:val="00452559"/>
    <w:rsid w:val="0045573F"/>
    <w:rsid w:val="00464687"/>
    <w:rsid w:val="004671FF"/>
    <w:rsid w:val="00475D22"/>
    <w:rsid w:val="0047641A"/>
    <w:rsid w:val="00492BE2"/>
    <w:rsid w:val="00493CFA"/>
    <w:rsid w:val="00495659"/>
    <w:rsid w:val="004A3949"/>
    <w:rsid w:val="004A77C3"/>
    <w:rsid w:val="004C2478"/>
    <w:rsid w:val="004C686A"/>
    <w:rsid w:val="004C78AE"/>
    <w:rsid w:val="004F207B"/>
    <w:rsid w:val="00515344"/>
    <w:rsid w:val="0052496C"/>
    <w:rsid w:val="00532753"/>
    <w:rsid w:val="00532A95"/>
    <w:rsid w:val="00550DBF"/>
    <w:rsid w:val="005578EE"/>
    <w:rsid w:val="00563F93"/>
    <w:rsid w:val="0057496C"/>
    <w:rsid w:val="005A72A7"/>
    <w:rsid w:val="005B144B"/>
    <w:rsid w:val="005B30FD"/>
    <w:rsid w:val="005B63AF"/>
    <w:rsid w:val="005C3658"/>
    <w:rsid w:val="005D31D4"/>
    <w:rsid w:val="005D35E4"/>
    <w:rsid w:val="005D35E6"/>
    <w:rsid w:val="005D7685"/>
    <w:rsid w:val="00602AD1"/>
    <w:rsid w:val="00607611"/>
    <w:rsid w:val="00607A57"/>
    <w:rsid w:val="006109E8"/>
    <w:rsid w:val="0061137A"/>
    <w:rsid w:val="006157B4"/>
    <w:rsid w:val="006263D0"/>
    <w:rsid w:val="00640298"/>
    <w:rsid w:val="006521AE"/>
    <w:rsid w:val="006549B1"/>
    <w:rsid w:val="00670106"/>
    <w:rsid w:val="006833CB"/>
    <w:rsid w:val="00683583"/>
    <w:rsid w:val="00684F8C"/>
    <w:rsid w:val="006A0B79"/>
    <w:rsid w:val="006A7DE8"/>
    <w:rsid w:val="006B189E"/>
    <w:rsid w:val="006B5E31"/>
    <w:rsid w:val="006B6DAA"/>
    <w:rsid w:val="006B7023"/>
    <w:rsid w:val="006B7F21"/>
    <w:rsid w:val="006C1E34"/>
    <w:rsid w:val="006D3913"/>
    <w:rsid w:val="006D6ACC"/>
    <w:rsid w:val="006D7B10"/>
    <w:rsid w:val="006E4979"/>
    <w:rsid w:val="006F04B9"/>
    <w:rsid w:val="006F105B"/>
    <w:rsid w:val="007031D0"/>
    <w:rsid w:val="007035A4"/>
    <w:rsid w:val="00711A14"/>
    <w:rsid w:val="00715271"/>
    <w:rsid w:val="00717609"/>
    <w:rsid w:val="007223DB"/>
    <w:rsid w:val="00723E09"/>
    <w:rsid w:val="0075563C"/>
    <w:rsid w:val="00756C81"/>
    <w:rsid w:val="00761CCB"/>
    <w:rsid w:val="00777708"/>
    <w:rsid w:val="00777A72"/>
    <w:rsid w:val="00781AB5"/>
    <w:rsid w:val="00784ACF"/>
    <w:rsid w:val="007A0A29"/>
    <w:rsid w:val="007B247D"/>
    <w:rsid w:val="007C4CC5"/>
    <w:rsid w:val="007C4FDC"/>
    <w:rsid w:val="007C59A9"/>
    <w:rsid w:val="007D6079"/>
    <w:rsid w:val="007F0F84"/>
    <w:rsid w:val="007F1433"/>
    <w:rsid w:val="007F4029"/>
    <w:rsid w:val="008003E7"/>
    <w:rsid w:val="0080637E"/>
    <w:rsid w:val="00807B1F"/>
    <w:rsid w:val="00810211"/>
    <w:rsid w:val="00820E18"/>
    <w:rsid w:val="008334B2"/>
    <w:rsid w:val="008712C8"/>
    <w:rsid w:val="00876BE0"/>
    <w:rsid w:val="008813A9"/>
    <w:rsid w:val="0088598E"/>
    <w:rsid w:val="00892BC9"/>
    <w:rsid w:val="0089512E"/>
    <w:rsid w:val="008B0073"/>
    <w:rsid w:val="008C01DB"/>
    <w:rsid w:val="008C4D91"/>
    <w:rsid w:val="008D2876"/>
    <w:rsid w:val="008D4539"/>
    <w:rsid w:val="008F2265"/>
    <w:rsid w:val="008F7EF4"/>
    <w:rsid w:val="0090796D"/>
    <w:rsid w:val="00913B3B"/>
    <w:rsid w:val="00923954"/>
    <w:rsid w:val="009247E7"/>
    <w:rsid w:val="009319B1"/>
    <w:rsid w:val="00972EF1"/>
    <w:rsid w:val="00973DFC"/>
    <w:rsid w:val="00977B0E"/>
    <w:rsid w:val="00983E07"/>
    <w:rsid w:val="009909FB"/>
    <w:rsid w:val="0099220F"/>
    <w:rsid w:val="00995541"/>
    <w:rsid w:val="009A172B"/>
    <w:rsid w:val="009A193C"/>
    <w:rsid w:val="009B7830"/>
    <w:rsid w:val="009B7F3A"/>
    <w:rsid w:val="009D1E77"/>
    <w:rsid w:val="009F2615"/>
    <w:rsid w:val="009F3683"/>
    <w:rsid w:val="00A22406"/>
    <w:rsid w:val="00A2706C"/>
    <w:rsid w:val="00A41066"/>
    <w:rsid w:val="00A53DC5"/>
    <w:rsid w:val="00A656F1"/>
    <w:rsid w:val="00A71F28"/>
    <w:rsid w:val="00A76633"/>
    <w:rsid w:val="00A83FD3"/>
    <w:rsid w:val="00A87153"/>
    <w:rsid w:val="00A96F0C"/>
    <w:rsid w:val="00AA07E7"/>
    <w:rsid w:val="00AA0F38"/>
    <w:rsid w:val="00AA52F2"/>
    <w:rsid w:val="00AB0D51"/>
    <w:rsid w:val="00AC7A04"/>
    <w:rsid w:val="00AE558B"/>
    <w:rsid w:val="00AF2540"/>
    <w:rsid w:val="00AF2BD2"/>
    <w:rsid w:val="00B04E9E"/>
    <w:rsid w:val="00B05466"/>
    <w:rsid w:val="00B16A8D"/>
    <w:rsid w:val="00B22430"/>
    <w:rsid w:val="00B242FC"/>
    <w:rsid w:val="00B3680B"/>
    <w:rsid w:val="00B51484"/>
    <w:rsid w:val="00B60725"/>
    <w:rsid w:val="00B66996"/>
    <w:rsid w:val="00B7480C"/>
    <w:rsid w:val="00B84AE2"/>
    <w:rsid w:val="00B922F4"/>
    <w:rsid w:val="00B94A0D"/>
    <w:rsid w:val="00BA6191"/>
    <w:rsid w:val="00BB184C"/>
    <w:rsid w:val="00BD6DF6"/>
    <w:rsid w:val="00BE293C"/>
    <w:rsid w:val="00BE5FE9"/>
    <w:rsid w:val="00BF2BCE"/>
    <w:rsid w:val="00C04846"/>
    <w:rsid w:val="00C12355"/>
    <w:rsid w:val="00C13604"/>
    <w:rsid w:val="00C2168B"/>
    <w:rsid w:val="00C219FC"/>
    <w:rsid w:val="00C2702B"/>
    <w:rsid w:val="00C30940"/>
    <w:rsid w:val="00C63D86"/>
    <w:rsid w:val="00C65CE4"/>
    <w:rsid w:val="00C718EE"/>
    <w:rsid w:val="00C80D46"/>
    <w:rsid w:val="00C82F26"/>
    <w:rsid w:val="00C94E44"/>
    <w:rsid w:val="00C9638D"/>
    <w:rsid w:val="00CA19D1"/>
    <w:rsid w:val="00CA4674"/>
    <w:rsid w:val="00CB76F0"/>
    <w:rsid w:val="00CD426A"/>
    <w:rsid w:val="00CD5030"/>
    <w:rsid w:val="00CF7152"/>
    <w:rsid w:val="00CF7514"/>
    <w:rsid w:val="00D02DB1"/>
    <w:rsid w:val="00D032BB"/>
    <w:rsid w:val="00D17CD6"/>
    <w:rsid w:val="00D26794"/>
    <w:rsid w:val="00D469B0"/>
    <w:rsid w:val="00D5053F"/>
    <w:rsid w:val="00D51DFB"/>
    <w:rsid w:val="00D6164E"/>
    <w:rsid w:val="00D74F89"/>
    <w:rsid w:val="00D92907"/>
    <w:rsid w:val="00D97188"/>
    <w:rsid w:val="00DC65D6"/>
    <w:rsid w:val="00DD1C3C"/>
    <w:rsid w:val="00DE752F"/>
    <w:rsid w:val="00DE7F10"/>
    <w:rsid w:val="00DF0680"/>
    <w:rsid w:val="00E05A72"/>
    <w:rsid w:val="00E25091"/>
    <w:rsid w:val="00E3146C"/>
    <w:rsid w:val="00E32986"/>
    <w:rsid w:val="00E33D05"/>
    <w:rsid w:val="00E356E8"/>
    <w:rsid w:val="00E42CBD"/>
    <w:rsid w:val="00E558BA"/>
    <w:rsid w:val="00E660EF"/>
    <w:rsid w:val="00E7425F"/>
    <w:rsid w:val="00E74DA9"/>
    <w:rsid w:val="00E84508"/>
    <w:rsid w:val="00E85D52"/>
    <w:rsid w:val="00E87EC3"/>
    <w:rsid w:val="00E933C0"/>
    <w:rsid w:val="00E96262"/>
    <w:rsid w:val="00EB47CE"/>
    <w:rsid w:val="00EE5E04"/>
    <w:rsid w:val="00EF30B4"/>
    <w:rsid w:val="00EF5652"/>
    <w:rsid w:val="00F14072"/>
    <w:rsid w:val="00F17265"/>
    <w:rsid w:val="00F24648"/>
    <w:rsid w:val="00F3628D"/>
    <w:rsid w:val="00F4744A"/>
    <w:rsid w:val="00F509D4"/>
    <w:rsid w:val="00F55E9B"/>
    <w:rsid w:val="00F5786D"/>
    <w:rsid w:val="00F65199"/>
    <w:rsid w:val="00F6671A"/>
    <w:rsid w:val="00F73DE7"/>
    <w:rsid w:val="00F74A5E"/>
    <w:rsid w:val="00F960D6"/>
    <w:rsid w:val="00FA1CC4"/>
    <w:rsid w:val="00FB7EFC"/>
    <w:rsid w:val="00FC2835"/>
    <w:rsid w:val="00FD016F"/>
    <w:rsid w:val="00FE74D2"/>
    <w:rsid w:val="00FF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8DC265"/>
  <w15:docId w15:val="{983CA067-3DEB-4919-AAB8-496482056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EDC"/>
    <w:rPr>
      <w:rFonts w:ascii="Arial" w:hAnsi="Arial"/>
      <w:spacing w:val="-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mailStyle151">
    <w:name w:val="EmailStyle151"/>
    <w:basedOn w:val="DefaultParagraphFont"/>
    <w:rsid w:val="00340EDC"/>
    <w:rPr>
      <w:rFonts w:ascii="Arial" w:hAnsi="Arial" w:cs="Arial"/>
      <w:color w:val="auto"/>
      <w:sz w:val="20"/>
    </w:rPr>
  </w:style>
  <w:style w:type="character" w:customStyle="1" w:styleId="EmailStyle161">
    <w:name w:val="EmailStyle161"/>
    <w:basedOn w:val="DefaultParagraphFont"/>
    <w:rsid w:val="00340EDC"/>
    <w:rPr>
      <w:rFonts w:ascii="Arial" w:hAnsi="Arial" w:cs="Arial"/>
      <w:color w:val="auto"/>
      <w:sz w:val="20"/>
    </w:rPr>
  </w:style>
  <w:style w:type="paragraph" w:styleId="PlainText">
    <w:name w:val="Plain Text"/>
    <w:basedOn w:val="Normal"/>
    <w:link w:val="PlainTextChar"/>
    <w:uiPriority w:val="99"/>
    <w:semiHidden/>
    <w:rsid w:val="00340EDC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340EDC"/>
    <w:rPr>
      <w:rFonts w:ascii="Courier New" w:eastAsia="Courier New" w:hAnsi="Courier New" w:cs="Courier New"/>
      <w:sz w:val="20"/>
      <w:szCs w:val="20"/>
    </w:rPr>
  </w:style>
  <w:style w:type="character" w:customStyle="1" w:styleId="emphasi1">
    <w:name w:val="emphasi1"/>
    <w:basedOn w:val="DefaultParagraphFont"/>
    <w:rsid w:val="00340EDC"/>
    <w:rPr>
      <w:b/>
      <w:bCs/>
      <w:i/>
      <w:iCs/>
      <w:color w:val="BF0000"/>
      <w:spacing w:val="274"/>
      <w:sz w:val="19"/>
      <w:szCs w:val="19"/>
    </w:rPr>
  </w:style>
  <w:style w:type="paragraph" w:styleId="NormalWeb">
    <w:name w:val="Normal (Web)"/>
    <w:basedOn w:val="Normal"/>
    <w:uiPriority w:val="99"/>
    <w:unhideWhenUsed/>
    <w:rsid w:val="00C9638D"/>
    <w:pPr>
      <w:spacing w:before="100" w:beforeAutospacing="1" w:after="100" w:afterAutospacing="1"/>
    </w:pPr>
    <w:rPr>
      <w:rFonts w:ascii="Times New Roman" w:hAnsi="Times New Roman"/>
      <w:spacing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9638D"/>
    <w:rPr>
      <w:color w:val="0000FF"/>
      <w:u w:val="single"/>
    </w:rPr>
  </w:style>
  <w:style w:type="character" w:customStyle="1" w:styleId="hl">
    <w:name w:val="hl"/>
    <w:basedOn w:val="DefaultParagraphFont"/>
    <w:rsid w:val="007A0A29"/>
  </w:style>
  <w:style w:type="paragraph" w:customStyle="1" w:styleId="text1">
    <w:name w:val="text1"/>
    <w:basedOn w:val="Normal"/>
    <w:rsid w:val="00810211"/>
    <w:pPr>
      <w:spacing w:line="159" w:lineRule="atLeast"/>
    </w:pPr>
    <w:rPr>
      <w:rFonts w:cs="Arial"/>
      <w:color w:val="FFFFFF"/>
      <w:spacing w:val="0"/>
      <w:sz w:val="15"/>
      <w:szCs w:val="15"/>
    </w:rPr>
  </w:style>
  <w:style w:type="character" w:customStyle="1" w:styleId="ft">
    <w:name w:val="ft"/>
    <w:basedOn w:val="DefaultParagraphFont"/>
    <w:rsid w:val="00175295"/>
  </w:style>
  <w:style w:type="character" w:customStyle="1" w:styleId="PlainTextChar">
    <w:name w:val="Plain Text Char"/>
    <w:basedOn w:val="DefaultParagraphFont"/>
    <w:link w:val="PlainText"/>
    <w:uiPriority w:val="99"/>
    <w:semiHidden/>
    <w:rsid w:val="006833CB"/>
    <w:rPr>
      <w:rFonts w:ascii="Courier New" w:hAnsi="Courier New" w:cs="Courier New"/>
      <w:spacing w:val="-5"/>
    </w:rPr>
  </w:style>
  <w:style w:type="character" w:customStyle="1" w:styleId="A4">
    <w:name w:val="A4"/>
    <w:uiPriority w:val="99"/>
    <w:rsid w:val="00E933C0"/>
    <w:rPr>
      <w:rFonts w:cs="HelveticaNeueLT Std Blk Cn"/>
      <w:color w:val="000000"/>
      <w:sz w:val="16"/>
      <w:szCs w:val="16"/>
    </w:rPr>
  </w:style>
  <w:style w:type="paragraph" w:styleId="BodyTextIndent">
    <w:name w:val="Body Text Indent"/>
    <w:basedOn w:val="Normal"/>
    <w:link w:val="BodyTextIndentChar"/>
    <w:semiHidden/>
    <w:rsid w:val="001D7B38"/>
    <w:pPr>
      <w:ind w:firstLine="720"/>
    </w:pPr>
    <w:rPr>
      <w:rFonts w:cs="Arial"/>
    </w:rPr>
  </w:style>
  <w:style w:type="character" w:customStyle="1" w:styleId="BodyTextIndentChar">
    <w:name w:val="Body Text Indent Char"/>
    <w:basedOn w:val="DefaultParagraphFont"/>
    <w:link w:val="BodyTextIndent"/>
    <w:semiHidden/>
    <w:rsid w:val="001D7B38"/>
    <w:rPr>
      <w:rFonts w:ascii="Arial" w:hAnsi="Arial" w:cs="Arial"/>
      <w:spacing w:val="-5"/>
    </w:rPr>
  </w:style>
  <w:style w:type="paragraph" w:styleId="ListParagraph">
    <w:name w:val="List Paragraph"/>
    <w:basedOn w:val="Normal"/>
    <w:uiPriority w:val="34"/>
    <w:qFormat/>
    <w:rsid w:val="00C80D4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pacing w:val="0"/>
      <w:sz w:val="22"/>
      <w:szCs w:val="22"/>
    </w:rPr>
  </w:style>
  <w:style w:type="paragraph" w:customStyle="1" w:styleId="Default">
    <w:name w:val="Default"/>
    <w:rsid w:val="00684F8C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5786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06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680"/>
    <w:rPr>
      <w:rFonts w:ascii="Segoe UI" w:hAnsi="Segoe UI" w:cs="Segoe UI"/>
      <w:spacing w:val="-5"/>
      <w:sz w:val="18"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rsid w:val="0067010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70106"/>
    <w:rPr>
      <w:rFonts w:ascii="Arial" w:hAnsi="Arial"/>
      <w:spacing w:val="-5"/>
    </w:rPr>
  </w:style>
  <w:style w:type="character" w:styleId="Strong">
    <w:name w:val="Strong"/>
    <w:basedOn w:val="DefaultParagraphFont"/>
    <w:uiPriority w:val="22"/>
    <w:qFormat/>
    <w:rsid w:val="003732F2"/>
    <w:rPr>
      <w:b/>
      <w:bCs/>
    </w:rPr>
  </w:style>
  <w:style w:type="paragraph" w:styleId="Revision">
    <w:name w:val="Revision"/>
    <w:hidden/>
    <w:uiPriority w:val="99"/>
    <w:semiHidden/>
    <w:rsid w:val="00550DBF"/>
    <w:rPr>
      <w:rFonts w:ascii="Arial" w:hAnsi="Arial"/>
      <w:spacing w:val="-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9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cuity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352</Words>
  <Characters>2026</Characters>
  <Application>Microsoft Office Word</Application>
  <DocSecurity>4</DocSecurity>
  <Lines>112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3/22/2007</vt:lpstr>
    </vt:vector>
  </TitlesOfParts>
  <Company>Microsoft</Company>
  <LinksUpToDate>false</LinksUpToDate>
  <CharactersWithSpaces>2302</CharactersWithSpaces>
  <SharedDoc>false</SharedDoc>
  <HLinks>
    <vt:vector size="6" baseType="variant">
      <vt:variant>
        <vt:i4>2424877</vt:i4>
      </vt:variant>
      <vt:variant>
        <vt:i4>0</vt:i4>
      </vt:variant>
      <vt:variant>
        <vt:i4>0</vt:i4>
      </vt:variant>
      <vt:variant>
        <vt:i4>5</vt:i4>
      </vt:variant>
      <vt:variant>
        <vt:lpwstr>http://www.acuity.com/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3/22/2007</dc:title>
  <dc:creator>Michael</dc:creator>
  <cp:lastModifiedBy>Melissa Wardall</cp:lastModifiedBy>
  <cp:revision>2</cp:revision>
  <cp:lastPrinted>2019-07-11T12:59:00Z</cp:lastPrinted>
  <dcterms:created xsi:type="dcterms:W3CDTF">2023-07-18T18:01:00Z</dcterms:created>
  <dcterms:modified xsi:type="dcterms:W3CDTF">2023-07-18T18:01:00Z</dcterms:modified>
</cp:coreProperties>
</file>