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B615F" w14:textId="33DA8307" w:rsidR="00973DFC" w:rsidRPr="00110271" w:rsidRDefault="009D1E77" w:rsidP="00973DFC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>July 1</w:t>
      </w:r>
      <w:r w:rsidR="005F639A">
        <w:rPr>
          <w:rFonts w:cs="Arial"/>
          <w:b/>
          <w:bCs/>
          <w:spacing w:val="0"/>
        </w:rPr>
        <w:t>4</w:t>
      </w:r>
      <w:r>
        <w:rPr>
          <w:rFonts w:cs="Arial"/>
          <w:b/>
          <w:bCs/>
          <w:spacing w:val="0"/>
        </w:rPr>
        <w:t xml:space="preserve">, </w:t>
      </w:r>
      <w:r w:rsidR="003912A2">
        <w:rPr>
          <w:rFonts w:cs="Arial"/>
          <w:b/>
          <w:bCs/>
          <w:spacing w:val="0"/>
        </w:rPr>
        <w:t>2023</w:t>
      </w:r>
    </w:p>
    <w:p w14:paraId="33F576BA" w14:textId="77777777" w:rsidR="00684F8C" w:rsidRPr="000701D0" w:rsidRDefault="00684F8C" w:rsidP="00684F8C">
      <w:pPr>
        <w:pStyle w:val="PlainText"/>
        <w:rPr>
          <w:rFonts w:ascii="Arial" w:eastAsia="MS Mincho" w:hAnsi="Arial" w:cs="Arial"/>
          <w:spacing w:val="0"/>
        </w:rPr>
      </w:pPr>
    </w:p>
    <w:p w14:paraId="6AD88307" w14:textId="77777777" w:rsidR="00684F8C" w:rsidRPr="000701D0" w:rsidRDefault="00684F8C" w:rsidP="00684F8C">
      <w:pPr>
        <w:pStyle w:val="PlainText"/>
        <w:rPr>
          <w:rFonts w:ascii="Arial" w:eastAsia="MS Mincho" w:hAnsi="Arial" w:cs="Arial"/>
          <w:spacing w:val="0"/>
        </w:rPr>
      </w:pPr>
    </w:p>
    <w:p w14:paraId="0F278BFF" w14:textId="77777777" w:rsidR="00684F8C" w:rsidRPr="000701D0" w:rsidRDefault="00684F8C" w:rsidP="00684F8C">
      <w:pPr>
        <w:pStyle w:val="PlainText"/>
        <w:rPr>
          <w:rFonts w:ascii="Arial" w:eastAsia="MS Mincho" w:hAnsi="Arial" w:cs="Arial"/>
          <w:spacing w:val="0"/>
        </w:rPr>
      </w:pPr>
    </w:p>
    <w:p w14:paraId="7B327134" w14:textId="77777777" w:rsidR="00723E09" w:rsidRPr="000701D0" w:rsidRDefault="00723E09" w:rsidP="00684F8C">
      <w:pPr>
        <w:pStyle w:val="PlainText"/>
        <w:jc w:val="center"/>
        <w:rPr>
          <w:rFonts w:ascii="Arial" w:eastAsia="MS Mincho" w:hAnsi="Arial" w:cs="Arial"/>
          <w:b/>
          <w:bCs/>
          <w:spacing w:val="0"/>
          <w:u w:val="single"/>
        </w:rPr>
      </w:pPr>
      <w:r w:rsidRPr="000701D0">
        <w:rPr>
          <w:rFonts w:ascii="Arial" w:eastAsia="MS Mincho" w:hAnsi="Arial" w:cs="Arial"/>
          <w:b/>
          <w:bCs/>
          <w:spacing w:val="0"/>
          <w:u w:val="single"/>
        </w:rPr>
        <w:t>For Immediate Release</w:t>
      </w:r>
    </w:p>
    <w:p w14:paraId="592DC13D" w14:textId="77777777" w:rsidR="00723E09" w:rsidRPr="000701D0" w:rsidRDefault="00723E09" w:rsidP="00684F8C">
      <w:pPr>
        <w:pStyle w:val="PlainText"/>
        <w:rPr>
          <w:rFonts w:ascii="Arial" w:eastAsia="MS Mincho" w:hAnsi="Arial" w:cs="Arial"/>
          <w:spacing w:val="0"/>
        </w:rPr>
      </w:pPr>
    </w:p>
    <w:p w14:paraId="4B5B29FC" w14:textId="77777777" w:rsidR="00723E09" w:rsidRPr="000701D0" w:rsidRDefault="00723E09" w:rsidP="00684F8C">
      <w:pPr>
        <w:pStyle w:val="PlainText"/>
        <w:rPr>
          <w:rFonts w:ascii="Arial" w:eastAsia="MS Mincho" w:hAnsi="Arial" w:cs="Arial"/>
          <w:b/>
          <w:bCs/>
          <w:spacing w:val="0"/>
        </w:rPr>
      </w:pPr>
      <w:r w:rsidRPr="000701D0">
        <w:rPr>
          <w:rFonts w:ascii="Arial" w:eastAsia="MS Mincho" w:hAnsi="Arial" w:cs="Arial"/>
          <w:b/>
          <w:bCs/>
          <w:spacing w:val="0"/>
        </w:rPr>
        <w:t>For more information, contact:</w:t>
      </w:r>
    </w:p>
    <w:p w14:paraId="036686D0" w14:textId="77777777" w:rsidR="007C4CC5" w:rsidRPr="000701D0" w:rsidRDefault="007C4CC5" w:rsidP="007C4CC5">
      <w:pPr>
        <w:pStyle w:val="PlainText"/>
        <w:rPr>
          <w:rFonts w:ascii="Arial" w:eastAsia="MS Mincho" w:hAnsi="Arial" w:cs="Arial"/>
          <w:spacing w:val="0"/>
        </w:rPr>
      </w:pPr>
      <w:r w:rsidRPr="000701D0">
        <w:rPr>
          <w:rFonts w:ascii="Arial" w:eastAsia="MS Mincho" w:hAnsi="Arial" w:cs="Arial"/>
          <w:spacing w:val="0"/>
        </w:rPr>
        <w:t xml:space="preserve">Paul Miller, Manager - Communications </w:t>
      </w:r>
    </w:p>
    <w:p w14:paraId="0F4E7A02" w14:textId="77777777" w:rsidR="007C4CC5" w:rsidRPr="000701D0" w:rsidRDefault="007C4CC5" w:rsidP="007C4CC5">
      <w:pPr>
        <w:pStyle w:val="PlainText"/>
        <w:rPr>
          <w:rFonts w:ascii="Arial" w:eastAsia="MS Mincho" w:hAnsi="Arial" w:cs="Arial"/>
          <w:spacing w:val="0"/>
        </w:rPr>
      </w:pPr>
      <w:r w:rsidRPr="000701D0">
        <w:rPr>
          <w:rFonts w:ascii="Arial" w:eastAsia="MS Mincho" w:hAnsi="Arial" w:cs="Arial"/>
          <w:spacing w:val="0"/>
        </w:rPr>
        <w:t xml:space="preserve">Acuity </w:t>
      </w:r>
    </w:p>
    <w:p w14:paraId="50AB6B27" w14:textId="77777777" w:rsidR="00723E09" w:rsidRPr="000701D0" w:rsidRDefault="00723E09" w:rsidP="007C4CC5">
      <w:pPr>
        <w:pStyle w:val="PlainText"/>
        <w:rPr>
          <w:rFonts w:ascii="Arial" w:eastAsia="MS Mincho" w:hAnsi="Arial" w:cs="Arial"/>
          <w:spacing w:val="0"/>
        </w:rPr>
      </w:pPr>
      <w:r w:rsidRPr="000701D0">
        <w:rPr>
          <w:rFonts w:ascii="Arial" w:eastAsia="MS Mincho" w:hAnsi="Arial" w:cs="Arial"/>
          <w:spacing w:val="0"/>
        </w:rPr>
        <w:t xml:space="preserve">Phone: 800.242.7666 Ext. </w:t>
      </w:r>
      <w:r w:rsidR="005578EE" w:rsidRPr="000701D0">
        <w:rPr>
          <w:rFonts w:ascii="Arial" w:eastAsia="MS Mincho" w:hAnsi="Arial" w:cs="Arial"/>
          <w:spacing w:val="0"/>
        </w:rPr>
        <w:t>1143</w:t>
      </w:r>
    </w:p>
    <w:p w14:paraId="5B3A9B7F" w14:textId="77777777" w:rsidR="00723E09" w:rsidRPr="000701D0" w:rsidRDefault="00723E09" w:rsidP="00684F8C">
      <w:pPr>
        <w:pStyle w:val="PlainText"/>
        <w:rPr>
          <w:rFonts w:ascii="Arial" w:eastAsia="MS Mincho" w:hAnsi="Arial" w:cs="Arial"/>
          <w:spacing w:val="0"/>
        </w:rPr>
      </w:pPr>
      <w:r w:rsidRPr="000701D0">
        <w:rPr>
          <w:rFonts w:ascii="Arial" w:eastAsia="MS Mincho" w:hAnsi="Arial" w:cs="Arial"/>
          <w:spacing w:val="0"/>
        </w:rPr>
        <w:t>Fax: 920.458.1618</w:t>
      </w:r>
    </w:p>
    <w:p w14:paraId="726C394A" w14:textId="77777777" w:rsidR="00723E09" w:rsidRPr="000701D0" w:rsidRDefault="006109E8" w:rsidP="00684F8C">
      <w:pPr>
        <w:pStyle w:val="PlainText"/>
        <w:rPr>
          <w:rFonts w:ascii="Arial" w:eastAsia="MS Mincho" w:hAnsi="Arial" w:cs="Arial"/>
          <w:spacing w:val="0"/>
        </w:rPr>
      </w:pPr>
      <w:r w:rsidRPr="000701D0">
        <w:rPr>
          <w:rFonts w:ascii="Arial" w:eastAsia="MS Mincho" w:hAnsi="Arial" w:cs="Arial"/>
          <w:spacing w:val="0"/>
        </w:rPr>
        <w:t>paul.miller</w:t>
      </w:r>
      <w:r w:rsidR="00723E09" w:rsidRPr="000701D0">
        <w:rPr>
          <w:rFonts w:ascii="Arial" w:eastAsia="MS Mincho" w:hAnsi="Arial" w:cs="Arial"/>
          <w:spacing w:val="0"/>
        </w:rPr>
        <w:t xml:space="preserve">@acuity.com </w:t>
      </w:r>
    </w:p>
    <w:p w14:paraId="3CDECA23" w14:textId="77777777" w:rsidR="00723E09" w:rsidRPr="000701D0" w:rsidRDefault="005F639A" w:rsidP="00684F8C">
      <w:pPr>
        <w:pStyle w:val="PlainText"/>
        <w:rPr>
          <w:rStyle w:val="Hyperlink"/>
          <w:rFonts w:ascii="Arial" w:eastAsia="MS Mincho" w:hAnsi="Arial" w:cs="Arial"/>
          <w:spacing w:val="0"/>
        </w:rPr>
      </w:pPr>
      <w:hyperlink r:id="rId5" w:history="1">
        <w:r w:rsidR="00386C98" w:rsidRPr="000701D0">
          <w:rPr>
            <w:rStyle w:val="Hyperlink"/>
            <w:rFonts w:ascii="Arial" w:eastAsia="MS Mincho" w:hAnsi="Arial" w:cs="Arial"/>
            <w:spacing w:val="0"/>
          </w:rPr>
          <w:t>www.acuity.com</w:t>
        </w:r>
      </w:hyperlink>
    </w:p>
    <w:p w14:paraId="49FD7D1A" w14:textId="77777777" w:rsidR="001D7B38" w:rsidRPr="000701D0" w:rsidRDefault="001D7B38" w:rsidP="00684F8C">
      <w:pPr>
        <w:pStyle w:val="PlainText"/>
        <w:rPr>
          <w:rFonts w:ascii="Arial" w:eastAsia="MS Mincho" w:hAnsi="Arial" w:cs="Arial"/>
          <w:spacing w:val="0"/>
        </w:rPr>
      </w:pPr>
    </w:p>
    <w:p w14:paraId="1CB526DD" w14:textId="77777777" w:rsidR="00B242FC" w:rsidRPr="000701D0" w:rsidRDefault="00B242FC" w:rsidP="00684F8C">
      <w:pPr>
        <w:pStyle w:val="PlainText"/>
        <w:rPr>
          <w:rFonts w:ascii="Arial" w:eastAsia="MS Mincho" w:hAnsi="Arial" w:cs="Arial"/>
          <w:spacing w:val="0"/>
        </w:rPr>
      </w:pPr>
    </w:p>
    <w:p w14:paraId="6CA0ACA5" w14:textId="77777777" w:rsidR="006B6DAA" w:rsidRPr="000701D0" w:rsidRDefault="006B6DAA" w:rsidP="00684F8C">
      <w:pPr>
        <w:pStyle w:val="PlainText"/>
        <w:rPr>
          <w:rFonts w:ascii="Arial" w:eastAsia="MS Mincho" w:hAnsi="Arial" w:cs="Arial"/>
          <w:b/>
          <w:spacing w:val="0"/>
          <w:u w:val="single"/>
        </w:rPr>
      </w:pPr>
      <w:r w:rsidRPr="000701D0">
        <w:rPr>
          <w:rFonts w:ascii="Arial" w:eastAsia="MS Mincho" w:hAnsi="Arial" w:cs="Arial"/>
          <w:b/>
          <w:spacing w:val="0"/>
          <w:u w:val="single"/>
        </w:rPr>
        <w:t>Press Release</w:t>
      </w:r>
    </w:p>
    <w:p w14:paraId="047DB994" w14:textId="77777777" w:rsidR="00D6164E" w:rsidRDefault="00D6164E" w:rsidP="00E3146C">
      <w:pPr>
        <w:jc w:val="center"/>
        <w:rPr>
          <w:rFonts w:cs="Arial"/>
          <w:b/>
          <w:spacing w:val="0"/>
        </w:rPr>
      </w:pPr>
    </w:p>
    <w:p w14:paraId="7E915551" w14:textId="1C7B7CC8" w:rsidR="00E3146C" w:rsidRPr="000701D0" w:rsidRDefault="00E3146C" w:rsidP="00E3146C">
      <w:pPr>
        <w:jc w:val="center"/>
        <w:rPr>
          <w:rFonts w:cs="Arial"/>
          <w:b/>
          <w:spacing w:val="0"/>
        </w:rPr>
      </w:pPr>
      <w:r w:rsidRPr="000701D0">
        <w:rPr>
          <w:rFonts w:cs="Arial"/>
          <w:b/>
          <w:spacing w:val="0"/>
        </w:rPr>
        <w:t xml:space="preserve">Acuity Named a Top Performer </w:t>
      </w:r>
      <w:r>
        <w:rPr>
          <w:rFonts w:cs="Arial"/>
          <w:b/>
          <w:spacing w:val="0"/>
        </w:rPr>
        <w:t>by</w:t>
      </w:r>
      <w:r w:rsidRPr="000701D0">
        <w:rPr>
          <w:rFonts w:cs="Arial"/>
          <w:b/>
          <w:spacing w:val="0"/>
        </w:rPr>
        <w:t xml:space="preserve"> Ward Group for </w:t>
      </w:r>
      <w:r w:rsidR="003912A2">
        <w:rPr>
          <w:rFonts w:cs="Arial"/>
          <w:b/>
          <w:spacing w:val="0"/>
        </w:rPr>
        <w:t>24</w:t>
      </w:r>
      <w:r w:rsidR="003912A2" w:rsidRPr="003912A2">
        <w:rPr>
          <w:rFonts w:cs="Arial"/>
          <w:b/>
          <w:spacing w:val="0"/>
          <w:vertAlign w:val="superscript"/>
        </w:rPr>
        <w:t>th</w:t>
      </w:r>
      <w:r w:rsidR="003912A2">
        <w:rPr>
          <w:rFonts w:cs="Arial"/>
          <w:b/>
          <w:spacing w:val="0"/>
        </w:rPr>
        <w:t xml:space="preserve"> </w:t>
      </w:r>
      <w:r>
        <w:rPr>
          <w:rFonts w:cs="Arial"/>
          <w:b/>
          <w:spacing w:val="0"/>
        </w:rPr>
        <w:t xml:space="preserve">Straight </w:t>
      </w:r>
      <w:r w:rsidRPr="000701D0">
        <w:rPr>
          <w:rFonts w:cs="Arial"/>
          <w:b/>
          <w:spacing w:val="0"/>
        </w:rPr>
        <w:t>Year</w:t>
      </w:r>
    </w:p>
    <w:p w14:paraId="2883005C" w14:textId="77777777" w:rsidR="00E3146C" w:rsidRPr="000701D0" w:rsidRDefault="00E3146C" w:rsidP="00E3146C">
      <w:pPr>
        <w:rPr>
          <w:rFonts w:cs="Arial"/>
          <w:spacing w:val="0"/>
        </w:rPr>
      </w:pPr>
    </w:p>
    <w:p w14:paraId="44B18DAE" w14:textId="2C3AEBBC" w:rsidR="00E3146C" w:rsidRPr="00670106" w:rsidRDefault="00E3146C" w:rsidP="00E3146C">
      <w:pPr>
        <w:rPr>
          <w:rFonts w:cs="Arial"/>
          <w:spacing w:val="0"/>
        </w:rPr>
      </w:pPr>
      <w:bookmarkStart w:id="0" w:name="_Hlk44494756"/>
      <w:r w:rsidRPr="000701D0">
        <w:rPr>
          <w:rFonts w:cs="Arial"/>
          <w:spacing w:val="0"/>
        </w:rPr>
        <w:t xml:space="preserve">Acuity has been named to the </w:t>
      </w:r>
      <w:r w:rsidR="003912A2">
        <w:rPr>
          <w:rFonts w:cs="Arial"/>
          <w:spacing w:val="0"/>
        </w:rPr>
        <w:t>2023</w:t>
      </w:r>
      <w:r w:rsidRPr="000701D0">
        <w:rPr>
          <w:rFonts w:cs="Arial"/>
          <w:spacing w:val="0"/>
        </w:rPr>
        <w:t xml:space="preserve"> Ward’s 50 list of top-performing property-casualty companies, putting the </w:t>
      </w:r>
      <w:r w:rsidRPr="00E33D05">
        <w:rPr>
          <w:rFonts w:cs="Arial"/>
          <w:spacing w:val="0"/>
        </w:rPr>
        <w:t xml:space="preserve">company in the top 2 percent of insurers nationwide. Acuity has earned a spot on the Ward’s 50 every year since 2000, </w:t>
      </w:r>
      <w:r w:rsidRPr="00670106">
        <w:rPr>
          <w:rFonts w:cs="Arial"/>
          <w:spacing w:val="0"/>
        </w:rPr>
        <w:t xml:space="preserve">making the company </w:t>
      </w:r>
      <w:r w:rsidRPr="006521AE">
        <w:rPr>
          <w:rFonts w:cs="Arial"/>
          <w:spacing w:val="0"/>
        </w:rPr>
        <w:t xml:space="preserve">one of only </w:t>
      </w:r>
      <w:r w:rsidR="00F960D6">
        <w:rPr>
          <w:rFonts w:cs="Arial"/>
          <w:spacing w:val="0"/>
        </w:rPr>
        <w:t>four</w:t>
      </w:r>
      <w:r w:rsidRPr="006521AE">
        <w:rPr>
          <w:rFonts w:cs="Arial"/>
          <w:spacing w:val="0"/>
        </w:rPr>
        <w:t xml:space="preserve"> insurers</w:t>
      </w:r>
      <w:r w:rsidR="002D61ED" w:rsidRPr="00670106">
        <w:rPr>
          <w:rFonts w:cs="Arial"/>
          <w:spacing w:val="0"/>
        </w:rPr>
        <w:t>, and the only regional carrier,</w:t>
      </w:r>
      <w:r w:rsidRPr="00670106">
        <w:rPr>
          <w:rFonts w:cs="Arial"/>
          <w:spacing w:val="0"/>
        </w:rPr>
        <w:t xml:space="preserve"> to be named to the list for </w:t>
      </w:r>
      <w:r w:rsidR="003912A2">
        <w:rPr>
          <w:rFonts w:cs="Arial"/>
          <w:spacing w:val="0"/>
        </w:rPr>
        <w:t>24</w:t>
      </w:r>
      <w:r w:rsidRPr="00670106">
        <w:rPr>
          <w:rFonts w:cs="Arial"/>
          <w:spacing w:val="0"/>
        </w:rPr>
        <w:t xml:space="preserve"> consecutive years. Ward Group is the leading provider of benchmarking and best practices studies for insurance companies. </w:t>
      </w:r>
    </w:p>
    <w:p w14:paraId="6A953841" w14:textId="77777777" w:rsidR="00E3146C" w:rsidRPr="00670106" w:rsidRDefault="00E3146C" w:rsidP="00E3146C">
      <w:pPr>
        <w:rPr>
          <w:rFonts w:cs="Arial"/>
          <w:spacing w:val="0"/>
        </w:rPr>
      </w:pPr>
      <w:bookmarkStart w:id="1" w:name="_Hlk76015148"/>
    </w:p>
    <w:p w14:paraId="799C12F7" w14:textId="767C90EB" w:rsidR="00E3146C" w:rsidRDefault="00E3146C" w:rsidP="00E3146C">
      <w:pPr>
        <w:rPr>
          <w:rFonts w:cs="Arial"/>
          <w:color w:val="000000"/>
          <w:spacing w:val="0"/>
        </w:rPr>
      </w:pPr>
      <w:r w:rsidRPr="00670106">
        <w:rPr>
          <w:rFonts w:cs="Arial"/>
          <w:color w:val="000000"/>
          <w:spacing w:val="0"/>
        </w:rPr>
        <w:t xml:space="preserve">“We recognize Acuity for outstanding financial results in the areas of safety, consistency, and performance over a five-year period,” said </w:t>
      </w:r>
      <w:r w:rsidRPr="00670106">
        <w:rPr>
          <w:rFonts w:cs="Arial"/>
          <w:b/>
          <w:color w:val="000000"/>
          <w:spacing w:val="0"/>
        </w:rPr>
        <w:t>Jeff Rieder</w:t>
      </w:r>
      <w:r w:rsidRPr="00670106">
        <w:rPr>
          <w:rFonts w:cs="Arial"/>
          <w:color w:val="000000"/>
          <w:spacing w:val="0"/>
        </w:rPr>
        <w:t xml:space="preserve">, </w:t>
      </w:r>
      <w:proofErr w:type="gramStart"/>
      <w:r w:rsidRPr="00670106">
        <w:rPr>
          <w:rFonts w:cs="Arial"/>
          <w:color w:val="000000"/>
          <w:spacing w:val="0"/>
        </w:rPr>
        <w:t>partner</w:t>
      </w:r>
      <w:proofErr w:type="gramEnd"/>
      <w:r w:rsidRPr="00670106">
        <w:rPr>
          <w:rFonts w:cs="Arial"/>
          <w:color w:val="000000"/>
          <w:spacing w:val="0"/>
        </w:rPr>
        <w:t xml:space="preserve"> and head of Ward Group. “In selecting the Ward’s 50, we analyze the financial performance of nearly </w:t>
      </w:r>
      <w:r w:rsidR="00E33D05" w:rsidRPr="00670106">
        <w:rPr>
          <w:rFonts w:cs="Arial"/>
          <w:color w:val="000000"/>
          <w:spacing w:val="0"/>
        </w:rPr>
        <w:t xml:space="preserve">2,900 </w:t>
      </w:r>
      <w:r w:rsidRPr="00670106">
        <w:rPr>
          <w:rFonts w:cs="Arial"/>
          <w:color w:val="000000"/>
          <w:spacing w:val="0"/>
        </w:rPr>
        <w:t xml:space="preserve">property-casualty insurance companies, identifying the 50 companies that pass financial stability requirements and demonstrate the ability to grow while maintaining strong capital positions and underwriting results.” </w:t>
      </w:r>
    </w:p>
    <w:p w14:paraId="5A544314" w14:textId="77777777" w:rsidR="00B7480C" w:rsidRDefault="00B7480C" w:rsidP="00E3146C">
      <w:pPr>
        <w:rPr>
          <w:rFonts w:cs="Arial"/>
          <w:color w:val="000000"/>
          <w:spacing w:val="0"/>
        </w:rPr>
      </w:pPr>
    </w:p>
    <w:p w14:paraId="32AB96B0" w14:textId="2545C28B" w:rsidR="00B7480C" w:rsidRDefault="00B7480C" w:rsidP="00B7480C">
      <w:pPr>
        <w:rPr>
          <w:rFonts w:cs="Arial"/>
        </w:rPr>
      </w:pPr>
      <w:r w:rsidRPr="006F04B9">
        <w:rPr>
          <w:rFonts w:cs="Arial"/>
        </w:rPr>
        <w:t xml:space="preserve">“Acuity’s continued recognition by Ward Group as a top performer </w:t>
      </w:r>
      <w:r>
        <w:rPr>
          <w:rFonts w:cs="Arial"/>
        </w:rPr>
        <w:t>is something we can all be proud of</w:t>
      </w:r>
      <w:r w:rsidR="000B4187">
        <w:rPr>
          <w:rFonts w:cs="Arial"/>
        </w:rPr>
        <w:t xml:space="preserve">,” said </w:t>
      </w:r>
      <w:r w:rsidR="000B4187" w:rsidRPr="00AA0F38">
        <w:rPr>
          <w:rFonts w:cs="Arial"/>
          <w:b/>
          <w:bCs/>
        </w:rPr>
        <w:t>Melissa Winter</w:t>
      </w:r>
      <w:r w:rsidR="000B4187">
        <w:rPr>
          <w:rFonts w:cs="Arial"/>
        </w:rPr>
        <w:t xml:space="preserve">, Acuity President. </w:t>
      </w:r>
      <w:r w:rsidR="009F2615">
        <w:rPr>
          <w:rFonts w:cs="Arial"/>
        </w:rPr>
        <w:t>“W</w:t>
      </w:r>
      <w:r>
        <w:rPr>
          <w:rFonts w:cs="Arial"/>
        </w:rPr>
        <w:t xml:space="preserve">e all play a part in </w:t>
      </w:r>
      <w:r w:rsidR="00AA0F38">
        <w:rPr>
          <w:rFonts w:cs="Arial"/>
        </w:rPr>
        <w:t>maintaining the strength and stability that our customers, agents, and staff depend on</w:t>
      </w:r>
      <w:r w:rsidR="009F2615">
        <w:rPr>
          <w:rFonts w:cs="Arial"/>
        </w:rPr>
        <w:t>.”</w:t>
      </w:r>
      <w:r w:rsidR="00AA0F38">
        <w:rPr>
          <w:rFonts w:cs="Arial"/>
        </w:rPr>
        <w:t xml:space="preserve"> </w:t>
      </w:r>
    </w:p>
    <w:p w14:paraId="293AB748" w14:textId="77777777" w:rsidR="00B7480C" w:rsidRDefault="00B7480C" w:rsidP="00B7480C">
      <w:pPr>
        <w:rPr>
          <w:rFonts w:cs="Arial"/>
        </w:rPr>
      </w:pPr>
    </w:p>
    <w:bookmarkEnd w:id="0"/>
    <w:bookmarkEnd w:id="1"/>
    <w:p w14:paraId="7C9E6A10" w14:textId="6E710A21" w:rsidR="00F6671A" w:rsidRPr="00F55E9B" w:rsidRDefault="00F6671A" w:rsidP="00F6671A">
      <w:pPr>
        <w:rPr>
          <w:spacing w:val="0"/>
        </w:rPr>
      </w:pPr>
      <w:r w:rsidRPr="00F55E9B">
        <w:rPr>
          <w:spacing w:val="0"/>
        </w:rPr>
        <w:t>“Independent agents and Acuity have created a winning team that delivers a c</w:t>
      </w:r>
      <w:r w:rsidR="009F2615">
        <w:rPr>
          <w:spacing w:val="0"/>
        </w:rPr>
        <w:t xml:space="preserve">onsistent performance </w:t>
      </w:r>
      <w:r w:rsidRPr="00F55E9B">
        <w:rPr>
          <w:spacing w:val="0"/>
        </w:rPr>
        <w:t xml:space="preserve">that is virtually unheard </w:t>
      </w:r>
      <w:r>
        <w:rPr>
          <w:spacing w:val="0"/>
        </w:rPr>
        <w:t>of in the industry</w:t>
      </w:r>
      <w:r w:rsidR="009F2615">
        <w:rPr>
          <w:spacing w:val="0"/>
        </w:rPr>
        <w:t>,”</w:t>
      </w:r>
      <w:r w:rsidR="009F2615" w:rsidRPr="009F2615">
        <w:rPr>
          <w:spacing w:val="0"/>
        </w:rPr>
        <w:t xml:space="preserve"> </w:t>
      </w:r>
      <w:r w:rsidR="009F2615" w:rsidRPr="00F55E9B">
        <w:rPr>
          <w:spacing w:val="0"/>
        </w:rPr>
        <w:t xml:space="preserve">said </w:t>
      </w:r>
      <w:r w:rsidR="009F2615" w:rsidRPr="00F55E9B">
        <w:rPr>
          <w:b/>
          <w:spacing w:val="0"/>
        </w:rPr>
        <w:t>Ben</w:t>
      </w:r>
      <w:r w:rsidR="009F2615" w:rsidRPr="00F55E9B">
        <w:rPr>
          <w:spacing w:val="0"/>
        </w:rPr>
        <w:t xml:space="preserve"> </w:t>
      </w:r>
      <w:r w:rsidR="009F2615" w:rsidRPr="00F55E9B">
        <w:rPr>
          <w:b/>
          <w:spacing w:val="0"/>
        </w:rPr>
        <w:t>Salzmann</w:t>
      </w:r>
      <w:r w:rsidR="009F2615" w:rsidRPr="00F55E9B">
        <w:rPr>
          <w:spacing w:val="0"/>
        </w:rPr>
        <w:t>, Acuity CEO.</w:t>
      </w:r>
      <w:r w:rsidR="00AA0F38">
        <w:rPr>
          <w:spacing w:val="0"/>
        </w:rPr>
        <w:t xml:space="preserve"> </w:t>
      </w:r>
      <w:r w:rsidR="00AA0F38" w:rsidRPr="00F55E9B">
        <w:rPr>
          <w:spacing w:val="0"/>
        </w:rPr>
        <w:t xml:space="preserve">To be at the top of </w:t>
      </w:r>
      <w:r w:rsidR="00AA0F38">
        <w:rPr>
          <w:spacing w:val="0"/>
        </w:rPr>
        <w:t>our</w:t>
      </w:r>
      <w:r w:rsidR="00AA0F38" w:rsidRPr="00F55E9B">
        <w:rPr>
          <w:spacing w:val="0"/>
        </w:rPr>
        <w:t xml:space="preserve"> game for </w:t>
      </w:r>
      <w:r w:rsidR="00AA0F38">
        <w:rPr>
          <w:spacing w:val="0"/>
        </w:rPr>
        <w:t>24</w:t>
      </w:r>
      <w:r w:rsidR="00AA0F38" w:rsidRPr="00F55E9B">
        <w:rPr>
          <w:spacing w:val="0"/>
        </w:rPr>
        <w:t xml:space="preserve"> years </w:t>
      </w:r>
      <w:r w:rsidR="00AA0F38">
        <w:rPr>
          <w:spacing w:val="0"/>
        </w:rPr>
        <w:t>is an incredible achieveme</w:t>
      </w:r>
      <w:r w:rsidR="000D2813">
        <w:rPr>
          <w:spacing w:val="0"/>
        </w:rPr>
        <w:t>nt</w:t>
      </w:r>
      <w:r w:rsidR="009F2615">
        <w:rPr>
          <w:spacing w:val="0"/>
        </w:rPr>
        <w:t>.”</w:t>
      </w:r>
    </w:p>
    <w:p w14:paraId="37B9AF53" w14:textId="77777777" w:rsidR="00EE5E04" w:rsidRPr="00670106" w:rsidRDefault="00EE5E04" w:rsidP="00E3146C">
      <w:pPr>
        <w:rPr>
          <w:rFonts w:cs="Arial"/>
          <w:color w:val="000000"/>
          <w:spacing w:val="0"/>
        </w:rPr>
      </w:pPr>
    </w:p>
    <w:p w14:paraId="7633AE67" w14:textId="01E92353" w:rsidR="00DC65D6" w:rsidRPr="00830011" w:rsidRDefault="00DC65D6" w:rsidP="00DC65D6">
      <w:pPr>
        <w:rPr>
          <w:rFonts w:cs="Arial"/>
        </w:rPr>
      </w:pPr>
      <w:r>
        <w:rPr>
          <w:rFonts w:ascii="Helv" w:hAnsi="Helv" w:cs="Helv"/>
          <w:color w:val="000000"/>
          <w:spacing w:val="0"/>
        </w:rPr>
        <w:t>Acuity Insurance, headquartered in Sheboygan, Wisconsin, insures over 125,000 businesses, including 300,000 commercial vehicles, and nearly a half million homes and private passenger autos across 3</w:t>
      </w:r>
      <w:r w:rsidR="00C63D86">
        <w:rPr>
          <w:rFonts w:ascii="Helv" w:hAnsi="Helv" w:cs="Helv"/>
          <w:color w:val="000000"/>
          <w:spacing w:val="0"/>
        </w:rPr>
        <w:t>1</w:t>
      </w:r>
      <w:r>
        <w:rPr>
          <w:rFonts w:ascii="Helv" w:hAnsi="Helv" w:cs="Helv"/>
          <w:color w:val="000000"/>
          <w:spacing w:val="0"/>
        </w:rPr>
        <w:t xml:space="preserve"> states. Rated A+ by AM Best and S&amp;P, Acuity employs </w:t>
      </w:r>
      <w:r w:rsidR="006C1E34">
        <w:rPr>
          <w:rFonts w:ascii="Helv" w:hAnsi="Helv" w:cs="Helv"/>
          <w:color w:val="000000"/>
          <w:spacing w:val="0"/>
        </w:rPr>
        <w:t>more than</w:t>
      </w:r>
      <w:r>
        <w:rPr>
          <w:rFonts w:ascii="Helv" w:hAnsi="Helv" w:cs="Helv"/>
          <w:color w:val="000000"/>
          <w:spacing w:val="0"/>
        </w:rPr>
        <w:t xml:space="preserve"> 1,</w:t>
      </w:r>
      <w:r w:rsidR="00C63D86">
        <w:rPr>
          <w:rFonts w:ascii="Helv" w:hAnsi="Helv" w:cs="Helv"/>
          <w:color w:val="000000"/>
          <w:spacing w:val="0"/>
        </w:rPr>
        <w:t>6</w:t>
      </w:r>
      <w:r>
        <w:rPr>
          <w:rFonts w:ascii="Helv" w:hAnsi="Helv" w:cs="Helv"/>
          <w:color w:val="000000"/>
          <w:spacing w:val="0"/>
        </w:rPr>
        <w:t>00 people.</w:t>
      </w:r>
    </w:p>
    <w:p w14:paraId="64364F6D" w14:textId="77777777" w:rsidR="009B7F3A" w:rsidRPr="000701D0" w:rsidRDefault="009B7F3A" w:rsidP="00E3146C">
      <w:pPr>
        <w:rPr>
          <w:rFonts w:cs="Arial"/>
          <w:spacing w:val="0"/>
        </w:rPr>
      </w:pPr>
    </w:p>
    <w:p w14:paraId="27081F17" w14:textId="77777777" w:rsidR="00E3146C" w:rsidRPr="000701D0" w:rsidRDefault="00E3146C" w:rsidP="00E3146C">
      <w:pPr>
        <w:rPr>
          <w:rFonts w:cs="Arial"/>
          <w:spacing w:val="0"/>
        </w:rPr>
      </w:pPr>
    </w:p>
    <w:sectPr w:rsidR="00E3146C" w:rsidRPr="000701D0" w:rsidSect="00230983">
      <w:pgSz w:w="12240" w:h="15840"/>
      <w:pgMar w:top="1080" w:right="1520" w:bottom="1440" w:left="1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260"/>
    <w:multiLevelType w:val="hybridMultilevel"/>
    <w:tmpl w:val="A6C6A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B7466E"/>
    <w:multiLevelType w:val="hybridMultilevel"/>
    <w:tmpl w:val="7C52C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3900B7"/>
    <w:multiLevelType w:val="hybridMultilevel"/>
    <w:tmpl w:val="3FF8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448112">
    <w:abstractNumId w:val="2"/>
  </w:num>
  <w:num w:numId="2" w16cid:durableId="1099836652">
    <w:abstractNumId w:val="0"/>
  </w:num>
  <w:num w:numId="3" w16cid:durableId="541596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E6"/>
    <w:rsid w:val="00000180"/>
    <w:rsid w:val="000154F7"/>
    <w:rsid w:val="00022935"/>
    <w:rsid w:val="000235D5"/>
    <w:rsid w:val="000516B2"/>
    <w:rsid w:val="00056C20"/>
    <w:rsid w:val="000701D0"/>
    <w:rsid w:val="000719EE"/>
    <w:rsid w:val="0007259A"/>
    <w:rsid w:val="00083D7A"/>
    <w:rsid w:val="000A5A9B"/>
    <w:rsid w:val="000B4187"/>
    <w:rsid w:val="000D08BE"/>
    <w:rsid w:val="000D2813"/>
    <w:rsid w:val="000E0EA7"/>
    <w:rsid w:val="000E7C1C"/>
    <w:rsid w:val="00110271"/>
    <w:rsid w:val="00112D26"/>
    <w:rsid w:val="0012562F"/>
    <w:rsid w:val="001302FC"/>
    <w:rsid w:val="0013280B"/>
    <w:rsid w:val="00145138"/>
    <w:rsid w:val="00145338"/>
    <w:rsid w:val="00147067"/>
    <w:rsid w:val="00151785"/>
    <w:rsid w:val="00167B79"/>
    <w:rsid w:val="001704FC"/>
    <w:rsid w:val="00170D26"/>
    <w:rsid w:val="00175295"/>
    <w:rsid w:val="00184D34"/>
    <w:rsid w:val="00195A95"/>
    <w:rsid w:val="001A76C3"/>
    <w:rsid w:val="001B4C29"/>
    <w:rsid w:val="001C373A"/>
    <w:rsid w:val="001C54E4"/>
    <w:rsid w:val="001D7B38"/>
    <w:rsid w:val="001E1185"/>
    <w:rsid w:val="001E3CEA"/>
    <w:rsid w:val="001E78BE"/>
    <w:rsid w:val="001F4F9F"/>
    <w:rsid w:val="00211864"/>
    <w:rsid w:val="00222FD7"/>
    <w:rsid w:val="00230983"/>
    <w:rsid w:val="00232F0F"/>
    <w:rsid w:val="002443F0"/>
    <w:rsid w:val="0024515B"/>
    <w:rsid w:val="00245807"/>
    <w:rsid w:val="002857F9"/>
    <w:rsid w:val="002913C6"/>
    <w:rsid w:val="002919AF"/>
    <w:rsid w:val="002A7263"/>
    <w:rsid w:val="002B0A5C"/>
    <w:rsid w:val="002C29DD"/>
    <w:rsid w:val="002C7D75"/>
    <w:rsid w:val="002D1684"/>
    <w:rsid w:val="002D61ED"/>
    <w:rsid w:val="002E3361"/>
    <w:rsid w:val="003029A2"/>
    <w:rsid w:val="00313DE4"/>
    <w:rsid w:val="0031608E"/>
    <w:rsid w:val="003268A9"/>
    <w:rsid w:val="003274A6"/>
    <w:rsid w:val="003302E5"/>
    <w:rsid w:val="00330594"/>
    <w:rsid w:val="00340EDC"/>
    <w:rsid w:val="00342DE2"/>
    <w:rsid w:val="00347DBE"/>
    <w:rsid w:val="00353368"/>
    <w:rsid w:val="00353D94"/>
    <w:rsid w:val="00363E89"/>
    <w:rsid w:val="00386C98"/>
    <w:rsid w:val="003912A2"/>
    <w:rsid w:val="003A1E97"/>
    <w:rsid w:val="003A338C"/>
    <w:rsid w:val="003C3201"/>
    <w:rsid w:val="003E0F26"/>
    <w:rsid w:val="003E23E3"/>
    <w:rsid w:val="003E3187"/>
    <w:rsid w:val="003E5300"/>
    <w:rsid w:val="003F634A"/>
    <w:rsid w:val="00403BFF"/>
    <w:rsid w:val="00416CFD"/>
    <w:rsid w:val="00420B56"/>
    <w:rsid w:val="004303DD"/>
    <w:rsid w:val="00430828"/>
    <w:rsid w:val="00431C81"/>
    <w:rsid w:val="0044031D"/>
    <w:rsid w:val="00446C61"/>
    <w:rsid w:val="0044768A"/>
    <w:rsid w:val="00451CEB"/>
    <w:rsid w:val="00452559"/>
    <w:rsid w:val="0045573F"/>
    <w:rsid w:val="00464687"/>
    <w:rsid w:val="004671FF"/>
    <w:rsid w:val="00475D22"/>
    <w:rsid w:val="0047641A"/>
    <w:rsid w:val="00492BE2"/>
    <w:rsid w:val="00493CFA"/>
    <w:rsid w:val="00495659"/>
    <w:rsid w:val="004A3949"/>
    <w:rsid w:val="004A77C3"/>
    <w:rsid w:val="004C2478"/>
    <w:rsid w:val="004C686A"/>
    <w:rsid w:val="004C78AE"/>
    <w:rsid w:val="004F207B"/>
    <w:rsid w:val="00515344"/>
    <w:rsid w:val="0052496C"/>
    <w:rsid w:val="00532A95"/>
    <w:rsid w:val="005578EE"/>
    <w:rsid w:val="00563F93"/>
    <w:rsid w:val="0057496C"/>
    <w:rsid w:val="005A72A7"/>
    <w:rsid w:val="005B144B"/>
    <w:rsid w:val="005B30FD"/>
    <w:rsid w:val="005B63AF"/>
    <w:rsid w:val="005D31D4"/>
    <w:rsid w:val="005D35E4"/>
    <w:rsid w:val="005D35E6"/>
    <w:rsid w:val="005D7685"/>
    <w:rsid w:val="005F639A"/>
    <w:rsid w:val="00602AD1"/>
    <w:rsid w:val="00607611"/>
    <w:rsid w:val="00607A57"/>
    <w:rsid w:val="006109E8"/>
    <w:rsid w:val="0061137A"/>
    <w:rsid w:val="006157B4"/>
    <w:rsid w:val="006263D0"/>
    <w:rsid w:val="00640298"/>
    <w:rsid w:val="006521AE"/>
    <w:rsid w:val="006549B1"/>
    <w:rsid w:val="00670106"/>
    <w:rsid w:val="006833CB"/>
    <w:rsid w:val="00683583"/>
    <w:rsid w:val="00684F8C"/>
    <w:rsid w:val="006A0B79"/>
    <w:rsid w:val="006A7DE8"/>
    <w:rsid w:val="006B189E"/>
    <w:rsid w:val="006B5E31"/>
    <w:rsid w:val="006B6DAA"/>
    <w:rsid w:val="006B7023"/>
    <w:rsid w:val="006C1E34"/>
    <w:rsid w:val="006D3913"/>
    <w:rsid w:val="006D6ACC"/>
    <w:rsid w:val="006D7B10"/>
    <w:rsid w:val="006E4979"/>
    <w:rsid w:val="006F04B9"/>
    <w:rsid w:val="006F105B"/>
    <w:rsid w:val="007031D0"/>
    <w:rsid w:val="007035A4"/>
    <w:rsid w:val="00711A14"/>
    <w:rsid w:val="00715271"/>
    <w:rsid w:val="007223DB"/>
    <w:rsid w:val="00723E09"/>
    <w:rsid w:val="0075563C"/>
    <w:rsid w:val="00756C81"/>
    <w:rsid w:val="00761CCB"/>
    <w:rsid w:val="00777708"/>
    <w:rsid w:val="00777A72"/>
    <w:rsid w:val="00781AB5"/>
    <w:rsid w:val="00784ACF"/>
    <w:rsid w:val="007A0A29"/>
    <w:rsid w:val="007B247D"/>
    <w:rsid w:val="007C4CC5"/>
    <w:rsid w:val="007C4FDC"/>
    <w:rsid w:val="007C59A9"/>
    <w:rsid w:val="007F0F84"/>
    <w:rsid w:val="007F1433"/>
    <w:rsid w:val="007F4029"/>
    <w:rsid w:val="008003E7"/>
    <w:rsid w:val="0080637E"/>
    <w:rsid w:val="00807B1F"/>
    <w:rsid w:val="00810211"/>
    <w:rsid w:val="00820E18"/>
    <w:rsid w:val="008334B2"/>
    <w:rsid w:val="008712C8"/>
    <w:rsid w:val="00876BE0"/>
    <w:rsid w:val="008813A9"/>
    <w:rsid w:val="0088598E"/>
    <w:rsid w:val="00892BC9"/>
    <w:rsid w:val="008B0073"/>
    <w:rsid w:val="008C01DB"/>
    <w:rsid w:val="008C4D91"/>
    <w:rsid w:val="008D2876"/>
    <w:rsid w:val="008D4539"/>
    <w:rsid w:val="008F2265"/>
    <w:rsid w:val="008F7EF4"/>
    <w:rsid w:val="0090796D"/>
    <w:rsid w:val="00913B3B"/>
    <w:rsid w:val="00923954"/>
    <w:rsid w:val="009247E7"/>
    <w:rsid w:val="009319B1"/>
    <w:rsid w:val="00972EF1"/>
    <w:rsid w:val="00973DFC"/>
    <w:rsid w:val="00977B0E"/>
    <w:rsid w:val="00983E07"/>
    <w:rsid w:val="009909FB"/>
    <w:rsid w:val="0099220F"/>
    <w:rsid w:val="00995541"/>
    <w:rsid w:val="009A172B"/>
    <w:rsid w:val="009A193C"/>
    <w:rsid w:val="009B7830"/>
    <w:rsid w:val="009B7F3A"/>
    <w:rsid w:val="009D1E77"/>
    <w:rsid w:val="009F2615"/>
    <w:rsid w:val="009F3683"/>
    <w:rsid w:val="00A22406"/>
    <w:rsid w:val="00A2706C"/>
    <w:rsid w:val="00A41066"/>
    <w:rsid w:val="00A53DC5"/>
    <w:rsid w:val="00A656F1"/>
    <w:rsid w:val="00A71F28"/>
    <w:rsid w:val="00A76633"/>
    <w:rsid w:val="00A83FD3"/>
    <w:rsid w:val="00A87153"/>
    <w:rsid w:val="00A96F0C"/>
    <w:rsid w:val="00AA07E7"/>
    <w:rsid w:val="00AA0F38"/>
    <w:rsid w:val="00AA52F2"/>
    <w:rsid w:val="00AB0D51"/>
    <w:rsid w:val="00AC7A04"/>
    <w:rsid w:val="00AE558B"/>
    <w:rsid w:val="00AF2540"/>
    <w:rsid w:val="00AF2BD2"/>
    <w:rsid w:val="00B05466"/>
    <w:rsid w:val="00B16A8D"/>
    <w:rsid w:val="00B22430"/>
    <w:rsid w:val="00B242FC"/>
    <w:rsid w:val="00B3680B"/>
    <w:rsid w:val="00B51484"/>
    <w:rsid w:val="00B60725"/>
    <w:rsid w:val="00B66996"/>
    <w:rsid w:val="00B7480C"/>
    <w:rsid w:val="00B84AE2"/>
    <w:rsid w:val="00B922F4"/>
    <w:rsid w:val="00B94A0D"/>
    <w:rsid w:val="00BA6191"/>
    <w:rsid w:val="00BB184C"/>
    <w:rsid w:val="00BD6DF6"/>
    <w:rsid w:val="00BE293C"/>
    <w:rsid w:val="00BE5FE9"/>
    <w:rsid w:val="00BF2BCE"/>
    <w:rsid w:val="00C12355"/>
    <w:rsid w:val="00C2168B"/>
    <w:rsid w:val="00C219FC"/>
    <w:rsid w:val="00C2702B"/>
    <w:rsid w:val="00C30940"/>
    <w:rsid w:val="00C63D86"/>
    <w:rsid w:val="00C718EE"/>
    <w:rsid w:val="00C80D46"/>
    <w:rsid w:val="00C82F26"/>
    <w:rsid w:val="00C94E44"/>
    <w:rsid w:val="00C9638D"/>
    <w:rsid w:val="00CA19D1"/>
    <w:rsid w:val="00CA4674"/>
    <w:rsid w:val="00CB76F0"/>
    <w:rsid w:val="00CD426A"/>
    <w:rsid w:val="00CD5030"/>
    <w:rsid w:val="00CF7152"/>
    <w:rsid w:val="00D02DB1"/>
    <w:rsid w:val="00D032BB"/>
    <w:rsid w:val="00D17CD6"/>
    <w:rsid w:val="00D26794"/>
    <w:rsid w:val="00D5053F"/>
    <w:rsid w:val="00D51DFB"/>
    <w:rsid w:val="00D6164E"/>
    <w:rsid w:val="00D74F89"/>
    <w:rsid w:val="00D92907"/>
    <w:rsid w:val="00D97188"/>
    <w:rsid w:val="00DC65D6"/>
    <w:rsid w:val="00DD1C3C"/>
    <w:rsid w:val="00DE752F"/>
    <w:rsid w:val="00DE7F10"/>
    <w:rsid w:val="00DF0680"/>
    <w:rsid w:val="00E05A72"/>
    <w:rsid w:val="00E25091"/>
    <w:rsid w:val="00E3146C"/>
    <w:rsid w:val="00E32986"/>
    <w:rsid w:val="00E33D05"/>
    <w:rsid w:val="00E356E8"/>
    <w:rsid w:val="00E42CBD"/>
    <w:rsid w:val="00E558BA"/>
    <w:rsid w:val="00E660EF"/>
    <w:rsid w:val="00E7425F"/>
    <w:rsid w:val="00E74DA9"/>
    <w:rsid w:val="00E84508"/>
    <w:rsid w:val="00E85D52"/>
    <w:rsid w:val="00E87EC3"/>
    <w:rsid w:val="00E933C0"/>
    <w:rsid w:val="00E96262"/>
    <w:rsid w:val="00EB47CE"/>
    <w:rsid w:val="00EE5E04"/>
    <w:rsid w:val="00EF30B4"/>
    <w:rsid w:val="00EF5652"/>
    <w:rsid w:val="00F14072"/>
    <w:rsid w:val="00F17265"/>
    <w:rsid w:val="00F24648"/>
    <w:rsid w:val="00F3628D"/>
    <w:rsid w:val="00F4744A"/>
    <w:rsid w:val="00F509D4"/>
    <w:rsid w:val="00F55E9B"/>
    <w:rsid w:val="00F5786D"/>
    <w:rsid w:val="00F65199"/>
    <w:rsid w:val="00F6671A"/>
    <w:rsid w:val="00F73DE7"/>
    <w:rsid w:val="00F74A5E"/>
    <w:rsid w:val="00F960D6"/>
    <w:rsid w:val="00FA1CC4"/>
    <w:rsid w:val="00FC2835"/>
    <w:rsid w:val="00FD016F"/>
    <w:rsid w:val="00FE74D2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DC265"/>
  <w15:docId w15:val="{983CA067-3DEB-4919-AAB8-49648205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DC"/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rsid w:val="00340EDC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rsid w:val="00340EDC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semiHidden/>
    <w:rsid w:val="00340ED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40EDC"/>
    <w:rPr>
      <w:rFonts w:ascii="Courier New" w:eastAsia="Courier New" w:hAnsi="Courier New" w:cs="Courier New"/>
      <w:sz w:val="20"/>
      <w:szCs w:val="20"/>
    </w:rPr>
  </w:style>
  <w:style w:type="character" w:customStyle="1" w:styleId="emphasi1">
    <w:name w:val="emphasi1"/>
    <w:basedOn w:val="DefaultParagraphFont"/>
    <w:rsid w:val="00340EDC"/>
    <w:rPr>
      <w:b/>
      <w:bCs/>
      <w:i/>
      <w:iCs/>
      <w:color w:val="BF0000"/>
      <w:spacing w:val="274"/>
      <w:sz w:val="19"/>
      <w:szCs w:val="19"/>
    </w:rPr>
  </w:style>
  <w:style w:type="paragraph" w:styleId="NormalWeb">
    <w:name w:val="Normal (Web)"/>
    <w:basedOn w:val="Normal"/>
    <w:uiPriority w:val="99"/>
    <w:unhideWhenUsed/>
    <w:rsid w:val="00C9638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38D"/>
    <w:rPr>
      <w:color w:val="0000FF"/>
      <w:u w:val="single"/>
    </w:rPr>
  </w:style>
  <w:style w:type="character" w:customStyle="1" w:styleId="hl">
    <w:name w:val="hl"/>
    <w:basedOn w:val="DefaultParagraphFont"/>
    <w:rsid w:val="007A0A29"/>
  </w:style>
  <w:style w:type="paragraph" w:customStyle="1" w:styleId="text1">
    <w:name w:val="text1"/>
    <w:basedOn w:val="Normal"/>
    <w:rsid w:val="00810211"/>
    <w:pPr>
      <w:spacing w:line="159" w:lineRule="atLeast"/>
    </w:pPr>
    <w:rPr>
      <w:rFonts w:cs="Arial"/>
      <w:color w:val="FFFFFF"/>
      <w:spacing w:val="0"/>
      <w:sz w:val="15"/>
      <w:szCs w:val="15"/>
    </w:rPr>
  </w:style>
  <w:style w:type="character" w:customStyle="1" w:styleId="ft">
    <w:name w:val="ft"/>
    <w:basedOn w:val="DefaultParagraphFont"/>
    <w:rsid w:val="00175295"/>
  </w:style>
  <w:style w:type="character" w:customStyle="1" w:styleId="PlainTextChar">
    <w:name w:val="Plain Text Char"/>
    <w:basedOn w:val="DefaultParagraphFont"/>
    <w:link w:val="PlainText"/>
    <w:semiHidden/>
    <w:rsid w:val="006833CB"/>
    <w:rPr>
      <w:rFonts w:ascii="Courier New" w:hAnsi="Courier New" w:cs="Courier New"/>
      <w:spacing w:val="-5"/>
    </w:rPr>
  </w:style>
  <w:style w:type="character" w:customStyle="1" w:styleId="A4">
    <w:name w:val="A4"/>
    <w:uiPriority w:val="99"/>
    <w:rsid w:val="00E933C0"/>
    <w:rPr>
      <w:rFonts w:cs="HelveticaNeueLT Std Blk Cn"/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1D7B38"/>
    <w:pPr>
      <w:ind w:firstLine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1D7B38"/>
    <w:rPr>
      <w:rFonts w:ascii="Arial" w:hAnsi="Arial" w:cs="Arial"/>
      <w:spacing w:val="-5"/>
    </w:rPr>
  </w:style>
  <w:style w:type="paragraph" w:styleId="ListParagraph">
    <w:name w:val="List Paragraph"/>
    <w:basedOn w:val="Normal"/>
    <w:uiPriority w:val="34"/>
    <w:qFormat/>
    <w:rsid w:val="00C80D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pacing w:val="0"/>
      <w:sz w:val="22"/>
      <w:szCs w:val="22"/>
    </w:rPr>
  </w:style>
  <w:style w:type="paragraph" w:customStyle="1" w:styleId="Default">
    <w:name w:val="Default"/>
    <w:rsid w:val="00684F8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78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6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680"/>
    <w:rPr>
      <w:rFonts w:ascii="Segoe UI" w:hAnsi="Segoe UI" w:cs="Segoe UI"/>
      <w:spacing w:val="-5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701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0106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ui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3/22/2007</vt:lpstr>
    </vt:vector>
  </TitlesOfParts>
  <Company>Microsoft</Company>
  <LinksUpToDate>false</LinksUpToDate>
  <CharactersWithSpaces>2048</CharactersWithSpaces>
  <SharedDoc>false</SharedDoc>
  <HLinks>
    <vt:vector size="6" baseType="variant"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http://www.acuity.com/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3/22/2007</dc:title>
  <dc:creator>Michael</dc:creator>
  <cp:lastModifiedBy>Sharon Tyszka</cp:lastModifiedBy>
  <cp:revision>4</cp:revision>
  <cp:lastPrinted>2019-07-11T12:59:00Z</cp:lastPrinted>
  <dcterms:created xsi:type="dcterms:W3CDTF">2023-06-26T19:25:00Z</dcterms:created>
  <dcterms:modified xsi:type="dcterms:W3CDTF">2023-07-13T21:29:00Z</dcterms:modified>
</cp:coreProperties>
</file>