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0FCD" w14:textId="09693052" w:rsidR="00B55B02" w:rsidRDefault="00B55B02" w:rsidP="00B55B0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F0E33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36F7AD4" wp14:editId="15E63698">
            <wp:simplePos x="0" y="0"/>
            <wp:positionH relativeFrom="margin">
              <wp:posOffset>2324100</wp:posOffset>
            </wp:positionH>
            <wp:positionV relativeFrom="paragraph">
              <wp:posOffset>0</wp:posOffset>
            </wp:positionV>
            <wp:extent cx="1247775" cy="800735"/>
            <wp:effectExtent l="0" t="0" r="9525" b="0"/>
            <wp:wrapSquare wrapText="bothSides"/>
            <wp:docPr id="6" name="Picture 6" descr="A picture containing text, ge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gea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C8A1F" w14:textId="77777777" w:rsidR="00B55B02" w:rsidRDefault="00B55B02" w:rsidP="00B55B0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48CC12A" w14:textId="77777777" w:rsidR="00B55B02" w:rsidRPr="00991E13" w:rsidRDefault="00B55B02" w:rsidP="00991E13">
      <w:pPr>
        <w:spacing w:after="0"/>
        <w:jc w:val="center"/>
        <w:rPr>
          <w:rFonts w:cstheme="minorHAnsi"/>
          <w:b/>
          <w:bCs/>
        </w:rPr>
      </w:pPr>
    </w:p>
    <w:p w14:paraId="7491F83B" w14:textId="33BBBEA0" w:rsidR="00B55B02" w:rsidRPr="00991E13" w:rsidRDefault="00B55B02" w:rsidP="00991E13">
      <w:pPr>
        <w:spacing w:after="0"/>
        <w:jc w:val="center"/>
        <w:rPr>
          <w:rFonts w:cstheme="minorHAnsi"/>
          <w:b/>
          <w:bCs/>
          <w:sz w:val="32"/>
          <w:szCs w:val="32"/>
        </w:rPr>
      </w:pPr>
      <w:r w:rsidRPr="00991E13">
        <w:rPr>
          <w:rFonts w:cstheme="minorHAnsi"/>
          <w:b/>
          <w:bCs/>
          <w:sz w:val="32"/>
          <w:szCs w:val="32"/>
        </w:rPr>
        <w:t>New Expansion Leads to New Opportunities at Amerequip</w:t>
      </w:r>
    </w:p>
    <w:p w14:paraId="185D081F" w14:textId="77777777" w:rsidR="00991E13" w:rsidRDefault="00991E13" w:rsidP="00991E13">
      <w:pPr>
        <w:spacing w:after="0"/>
        <w:rPr>
          <w:rFonts w:cstheme="minorHAnsi"/>
        </w:rPr>
      </w:pPr>
    </w:p>
    <w:p w14:paraId="00FD25A0" w14:textId="53C4D5F4" w:rsidR="00B55B02" w:rsidRPr="00991E13" w:rsidRDefault="00B55B02" w:rsidP="00991E13">
      <w:pPr>
        <w:spacing w:after="0"/>
        <w:rPr>
          <w:rFonts w:cstheme="minorHAnsi"/>
        </w:rPr>
      </w:pPr>
      <w:r w:rsidRPr="00991E13">
        <w:rPr>
          <w:rFonts w:cstheme="minorHAnsi"/>
        </w:rPr>
        <w:t>FOR IMMEDIATE RELEASE</w:t>
      </w:r>
      <w:r w:rsidRPr="00991E13">
        <w:rPr>
          <w:rFonts w:cstheme="minorHAnsi"/>
        </w:rPr>
        <w:tab/>
      </w:r>
      <w:r w:rsidRPr="00991E13">
        <w:rPr>
          <w:rFonts w:cstheme="minorHAnsi"/>
        </w:rPr>
        <w:tab/>
      </w:r>
      <w:r w:rsidRPr="00991E13">
        <w:rPr>
          <w:rFonts w:cstheme="minorHAnsi"/>
        </w:rPr>
        <w:tab/>
      </w:r>
      <w:r w:rsidRPr="00991E13">
        <w:rPr>
          <w:rFonts w:cstheme="minorHAnsi"/>
        </w:rPr>
        <w:tab/>
      </w:r>
      <w:r w:rsidRPr="00991E13">
        <w:rPr>
          <w:rFonts w:cstheme="minorHAnsi"/>
        </w:rPr>
        <w:tab/>
      </w:r>
      <w:r w:rsidRPr="00991E13">
        <w:rPr>
          <w:rFonts w:cstheme="minorHAnsi"/>
        </w:rPr>
        <w:tab/>
      </w:r>
      <w:r w:rsidRPr="00991E13">
        <w:rPr>
          <w:rFonts w:cstheme="minorHAnsi"/>
        </w:rPr>
        <w:tab/>
      </w:r>
      <w:r w:rsidR="00937864">
        <w:rPr>
          <w:rFonts w:cstheme="minorHAnsi"/>
        </w:rPr>
        <w:t xml:space="preserve">    </w:t>
      </w:r>
      <w:r w:rsidR="00D964B3">
        <w:rPr>
          <w:rFonts w:cstheme="minorHAnsi"/>
        </w:rPr>
        <w:t>June 13</w:t>
      </w:r>
      <w:r w:rsidR="00937864">
        <w:rPr>
          <w:rFonts w:cstheme="minorHAnsi"/>
        </w:rPr>
        <w:t>, 2023</w:t>
      </w:r>
    </w:p>
    <w:p w14:paraId="2DC367D9" w14:textId="6BA24FDD" w:rsidR="00991E13" w:rsidRDefault="00B55B02" w:rsidP="00991E13">
      <w:pPr>
        <w:spacing w:after="0"/>
        <w:rPr>
          <w:rFonts w:cstheme="minorHAnsi"/>
          <w:color w:val="000000"/>
          <w:kern w:val="0"/>
        </w:rPr>
      </w:pPr>
      <w:r w:rsidRPr="00991E13">
        <w:rPr>
          <w:rFonts w:cstheme="minorHAnsi"/>
        </w:rPr>
        <w:t xml:space="preserve">(Kiel, WI) </w:t>
      </w:r>
      <w:r w:rsidR="004A2FA4" w:rsidRPr="00991E13">
        <w:rPr>
          <w:rFonts w:cstheme="minorHAnsi"/>
        </w:rPr>
        <w:t>Bigger and better things are coming to</w:t>
      </w:r>
      <w:r w:rsidR="00254D2A" w:rsidRPr="00991E13">
        <w:rPr>
          <w:rFonts w:cstheme="minorHAnsi"/>
        </w:rPr>
        <w:t xml:space="preserve"> </w:t>
      </w:r>
      <w:hyperlink r:id="rId5" w:history="1">
        <w:r w:rsidR="004A2FA4" w:rsidRPr="00991E13">
          <w:rPr>
            <w:rStyle w:val="Hyperlink"/>
            <w:rFonts w:cstheme="minorHAnsi"/>
            <w:kern w:val="0"/>
          </w:rPr>
          <w:t>Amerequip®,</w:t>
        </w:r>
      </w:hyperlink>
      <w:r w:rsidR="004A2FA4" w:rsidRPr="00991E13">
        <w:rPr>
          <w:rFonts w:cstheme="minorHAnsi"/>
          <w:color w:val="000000"/>
          <w:kern w:val="0"/>
        </w:rPr>
        <w:t xml:space="preserve"> a Wisconsin-based designer and manufacturer of custom equipment for the commercial lawn, landscape, agricultural, construction, waste management and industrial markets</w:t>
      </w:r>
      <w:r w:rsidR="00991E13">
        <w:rPr>
          <w:rFonts w:cstheme="minorHAnsi"/>
          <w:color w:val="000000"/>
          <w:kern w:val="0"/>
        </w:rPr>
        <w:t>.</w:t>
      </w:r>
      <w:r w:rsidR="004A2FA4" w:rsidRPr="00991E13">
        <w:rPr>
          <w:rFonts w:cstheme="minorHAnsi"/>
          <w:color w:val="000000"/>
          <w:kern w:val="0"/>
        </w:rPr>
        <w:t xml:space="preserve"> </w:t>
      </w:r>
    </w:p>
    <w:p w14:paraId="3E189F2B" w14:textId="77777777" w:rsidR="00991E13" w:rsidRDefault="00991E13" w:rsidP="00991E13">
      <w:pPr>
        <w:spacing w:after="0"/>
        <w:rPr>
          <w:rFonts w:cstheme="minorHAnsi"/>
          <w:color w:val="000000"/>
          <w:kern w:val="0"/>
        </w:rPr>
      </w:pPr>
    </w:p>
    <w:p w14:paraId="47D76620" w14:textId="2C092F38" w:rsidR="00991E13" w:rsidRDefault="00991E13" w:rsidP="00991E13">
      <w:pPr>
        <w:spacing w:after="0"/>
      </w:pPr>
      <w:r>
        <w:rPr>
          <w:rFonts w:cstheme="minorHAnsi"/>
          <w:color w:val="000000"/>
          <w:kern w:val="0"/>
        </w:rPr>
        <w:t>T</w:t>
      </w:r>
      <w:r w:rsidR="004A2FA4" w:rsidRPr="00991E13">
        <w:rPr>
          <w:rFonts w:cstheme="minorHAnsi"/>
          <w:color w:val="000000"/>
          <w:kern w:val="0"/>
        </w:rPr>
        <w:t xml:space="preserve">he manufacturer </w:t>
      </w:r>
      <w:r>
        <w:rPr>
          <w:rFonts w:cstheme="minorHAnsi"/>
          <w:color w:val="000000"/>
          <w:kern w:val="0"/>
        </w:rPr>
        <w:t>will soon</w:t>
      </w:r>
      <w:r w:rsidR="004A2FA4" w:rsidRPr="00991E13">
        <w:rPr>
          <w:rFonts w:cstheme="minorHAnsi"/>
          <w:color w:val="000000"/>
          <w:kern w:val="0"/>
        </w:rPr>
        <w:t xml:space="preserve"> break ground on </w:t>
      </w:r>
      <w:r>
        <w:rPr>
          <w:rFonts w:cstheme="minorHAnsi"/>
          <w:color w:val="000000"/>
          <w:kern w:val="0"/>
        </w:rPr>
        <w:t>a</w:t>
      </w:r>
      <w:r w:rsidR="004A2FA4" w:rsidRPr="00991E13">
        <w:rPr>
          <w:rFonts w:cstheme="minorHAnsi"/>
          <w:color w:val="000000"/>
          <w:kern w:val="0"/>
        </w:rPr>
        <w:t xml:space="preserve"> 32,000 sq</w:t>
      </w:r>
      <w:r w:rsidR="00CB4B43" w:rsidRPr="00991E13">
        <w:rPr>
          <w:rFonts w:cstheme="minorHAnsi"/>
          <w:color w:val="000000"/>
          <w:kern w:val="0"/>
        </w:rPr>
        <w:t>uare foot</w:t>
      </w:r>
      <w:r w:rsidR="00AE1C20" w:rsidRPr="00991E13">
        <w:rPr>
          <w:rFonts w:cstheme="minorHAnsi"/>
          <w:color w:val="000000"/>
          <w:kern w:val="0"/>
        </w:rPr>
        <w:t xml:space="preserve"> addition</w:t>
      </w:r>
      <w:r>
        <w:rPr>
          <w:rFonts w:cstheme="minorHAnsi"/>
          <w:color w:val="000000"/>
          <w:kern w:val="0"/>
        </w:rPr>
        <w:t xml:space="preserve"> at its Kiel facility</w:t>
      </w:r>
      <w:r w:rsidR="00A718FF" w:rsidRPr="00991E13">
        <w:rPr>
          <w:rFonts w:cstheme="minorHAnsi"/>
          <w:color w:val="000000"/>
          <w:kern w:val="0"/>
        </w:rPr>
        <w:t xml:space="preserve">, bringing new opportunities for both Amerequip and prospective </w:t>
      </w:r>
      <w:r>
        <w:rPr>
          <w:rFonts w:cstheme="minorHAnsi"/>
          <w:color w:val="000000"/>
          <w:kern w:val="0"/>
        </w:rPr>
        <w:t>team members</w:t>
      </w:r>
      <w:r w:rsidR="00A718FF" w:rsidRPr="00991E13">
        <w:rPr>
          <w:rFonts w:cstheme="minorHAnsi"/>
          <w:color w:val="000000"/>
          <w:kern w:val="0"/>
        </w:rPr>
        <w:t>. “We are excited about the growth</w:t>
      </w:r>
      <w:r>
        <w:rPr>
          <w:rFonts w:cstheme="minorHAnsi"/>
          <w:color w:val="000000"/>
          <w:kern w:val="0"/>
        </w:rPr>
        <w:t xml:space="preserve"> potential</w:t>
      </w:r>
      <w:r w:rsidR="00A718FF" w:rsidRPr="00991E13">
        <w:rPr>
          <w:rFonts w:cstheme="minorHAnsi"/>
          <w:color w:val="000000"/>
          <w:kern w:val="0"/>
        </w:rPr>
        <w:t xml:space="preserve"> that this new </w:t>
      </w:r>
      <w:r>
        <w:rPr>
          <w:rFonts w:cstheme="minorHAnsi"/>
          <w:color w:val="000000"/>
          <w:kern w:val="0"/>
        </w:rPr>
        <w:t>expansion offers</w:t>
      </w:r>
      <w:r w:rsidR="00A718FF" w:rsidRPr="00991E13">
        <w:rPr>
          <w:rFonts w:cstheme="minorHAnsi"/>
          <w:color w:val="000000"/>
          <w:kern w:val="0"/>
        </w:rPr>
        <w:t xml:space="preserve">,” explained </w:t>
      </w:r>
      <w:hyperlink r:id="rId6" w:history="1">
        <w:r w:rsidR="00A718FF" w:rsidRPr="00991E13">
          <w:rPr>
            <w:rStyle w:val="Hyperlink"/>
            <w:rFonts w:cstheme="minorHAnsi"/>
            <w:kern w:val="0"/>
          </w:rPr>
          <w:t>Mike VanderZanden</w:t>
        </w:r>
      </w:hyperlink>
      <w:r w:rsidR="00A718FF" w:rsidRPr="00991E13">
        <w:rPr>
          <w:rFonts w:cstheme="minorHAnsi"/>
          <w:color w:val="000000"/>
          <w:kern w:val="0"/>
        </w:rPr>
        <w:t xml:space="preserve">, President and CEO of Amerequip. </w:t>
      </w:r>
      <w:r>
        <w:rPr>
          <w:rFonts w:cstheme="minorHAnsi"/>
          <w:color w:val="000000"/>
          <w:kern w:val="0"/>
        </w:rPr>
        <w:t xml:space="preserve">“It will provide </w:t>
      </w:r>
      <w:r>
        <w:t xml:space="preserve">assembly space for new business we have been awarded as well as room for additional shipping and receiving.”  </w:t>
      </w:r>
    </w:p>
    <w:p w14:paraId="1924BA60" w14:textId="77777777" w:rsidR="00991E13" w:rsidRDefault="00991E13" w:rsidP="00991E13">
      <w:pPr>
        <w:spacing w:after="0"/>
      </w:pPr>
    </w:p>
    <w:p w14:paraId="58B20C71" w14:textId="271FBE15" w:rsidR="00991E13" w:rsidRPr="00991E13" w:rsidRDefault="00991E13" w:rsidP="00991E13">
      <w:pPr>
        <w:spacing w:after="0"/>
        <w:rPr>
          <w:rFonts w:cstheme="minorHAnsi"/>
          <w:color w:val="000000"/>
          <w:kern w:val="0"/>
        </w:rPr>
      </w:pPr>
      <w:r>
        <w:t>An additional 25-30</w:t>
      </w:r>
      <w:r w:rsidRPr="00991E13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 xml:space="preserve">new </w:t>
      </w:r>
      <w:r w:rsidRPr="00991E13">
        <w:rPr>
          <w:rFonts w:cstheme="minorHAnsi"/>
          <w:color w:val="000000"/>
          <w:kern w:val="0"/>
        </w:rPr>
        <w:t xml:space="preserve">skilled team members </w:t>
      </w:r>
      <w:r>
        <w:rPr>
          <w:rFonts w:cstheme="minorHAnsi"/>
          <w:color w:val="000000"/>
          <w:kern w:val="0"/>
        </w:rPr>
        <w:t>will be hired for positions</w:t>
      </w:r>
      <w:r w:rsidRPr="00991E13">
        <w:rPr>
          <w:rFonts w:cstheme="minorHAnsi"/>
          <w:color w:val="000000"/>
          <w:kern w:val="0"/>
        </w:rPr>
        <w:t xml:space="preserve"> within the </w:t>
      </w:r>
      <w:r>
        <w:rPr>
          <w:rFonts w:cstheme="minorHAnsi"/>
          <w:color w:val="000000"/>
          <w:kern w:val="0"/>
        </w:rPr>
        <w:t>expanded</w:t>
      </w:r>
      <w:r w:rsidRPr="00991E13">
        <w:rPr>
          <w:rFonts w:cstheme="minorHAnsi"/>
          <w:color w:val="000000"/>
          <w:kern w:val="0"/>
        </w:rPr>
        <w:t xml:space="preserve"> facility. </w:t>
      </w:r>
      <w:r>
        <w:rPr>
          <w:rFonts w:cstheme="minorHAnsi"/>
          <w:color w:val="000000"/>
          <w:kern w:val="0"/>
        </w:rPr>
        <w:t>“</w:t>
      </w:r>
      <w:r w:rsidRPr="00991E13">
        <w:rPr>
          <w:rFonts w:cstheme="minorHAnsi"/>
          <w:color w:val="000000"/>
          <w:kern w:val="0"/>
        </w:rPr>
        <w:t xml:space="preserve">We take </w:t>
      </w:r>
      <w:r>
        <w:rPr>
          <w:rFonts w:cstheme="minorHAnsi"/>
          <w:color w:val="000000"/>
          <w:kern w:val="0"/>
        </w:rPr>
        <w:t xml:space="preserve">great </w:t>
      </w:r>
      <w:r w:rsidRPr="00991E13">
        <w:rPr>
          <w:rFonts w:cstheme="minorHAnsi"/>
          <w:color w:val="000000"/>
          <w:kern w:val="0"/>
        </w:rPr>
        <w:t>pride in providing good paying, local jobs with development opportunities for team members throughout their career at Amerequip</w:t>
      </w:r>
      <w:r>
        <w:rPr>
          <w:rFonts w:cstheme="minorHAnsi"/>
          <w:color w:val="000000"/>
          <w:kern w:val="0"/>
        </w:rPr>
        <w:t>,</w:t>
      </w:r>
      <w:r w:rsidRPr="00991E13">
        <w:rPr>
          <w:rFonts w:cstheme="minorHAnsi"/>
          <w:color w:val="000000"/>
          <w:kern w:val="0"/>
        </w:rPr>
        <w:t>”</w:t>
      </w:r>
      <w:r>
        <w:rPr>
          <w:rFonts w:cstheme="minorHAnsi"/>
          <w:color w:val="000000"/>
          <w:kern w:val="0"/>
        </w:rPr>
        <w:t xml:space="preserve"> added VanderZanden.</w:t>
      </w:r>
      <w:r w:rsidRPr="00991E13">
        <w:rPr>
          <w:rFonts w:cstheme="minorHAnsi"/>
          <w:color w:val="000000"/>
          <w:kern w:val="0"/>
        </w:rPr>
        <w:t xml:space="preserve"> </w:t>
      </w:r>
      <w:r>
        <w:rPr>
          <w:rFonts w:cstheme="minorHAnsi"/>
          <w:color w:val="000000"/>
          <w:kern w:val="0"/>
        </w:rPr>
        <w:t>“</w:t>
      </w:r>
      <w:r w:rsidRPr="00991E13">
        <w:rPr>
          <w:rFonts w:cstheme="minorHAnsi"/>
          <w:color w:val="000000"/>
          <w:kern w:val="0"/>
        </w:rPr>
        <w:t>We value</w:t>
      </w:r>
      <w:r>
        <w:rPr>
          <w:rFonts w:cstheme="minorHAnsi"/>
          <w:color w:val="000000"/>
          <w:kern w:val="0"/>
        </w:rPr>
        <w:t xml:space="preserve"> what they do for us and our clients. T</w:t>
      </w:r>
      <w:r w:rsidRPr="00991E13">
        <w:rPr>
          <w:rFonts w:cstheme="minorHAnsi"/>
          <w:color w:val="000000"/>
          <w:kern w:val="0"/>
        </w:rPr>
        <w:t xml:space="preserve">his new facility will help us to continue delivering on our high standard </w:t>
      </w:r>
      <w:r>
        <w:rPr>
          <w:rFonts w:cstheme="minorHAnsi"/>
          <w:color w:val="000000"/>
          <w:kern w:val="0"/>
        </w:rPr>
        <w:t xml:space="preserve">and quality </w:t>
      </w:r>
      <w:r w:rsidRPr="00991E13">
        <w:rPr>
          <w:rFonts w:cstheme="minorHAnsi"/>
          <w:color w:val="000000"/>
          <w:kern w:val="0"/>
        </w:rPr>
        <w:t>of work</w:t>
      </w:r>
      <w:r>
        <w:rPr>
          <w:rFonts w:cstheme="minorHAnsi"/>
          <w:color w:val="000000"/>
          <w:kern w:val="0"/>
        </w:rPr>
        <w:t>.</w:t>
      </w:r>
      <w:r w:rsidR="00D82E54">
        <w:rPr>
          <w:rFonts w:cstheme="minorHAnsi"/>
          <w:color w:val="000000"/>
          <w:kern w:val="0"/>
        </w:rPr>
        <w:t>”</w:t>
      </w:r>
    </w:p>
    <w:p w14:paraId="41943B12" w14:textId="77777777" w:rsidR="00991E13" w:rsidRDefault="00991E13" w:rsidP="00991E13">
      <w:pPr>
        <w:spacing w:after="0"/>
        <w:rPr>
          <w:rFonts w:cstheme="minorHAnsi"/>
          <w:color w:val="000000"/>
          <w:kern w:val="0"/>
        </w:rPr>
      </w:pPr>
    </w:p>
    <w:p w14:paraId="6418D912" w14:textId="3AD2C487" w:rsidR="00D82E54" w:rsidRDefault="00991E13" w:rsidP="00991E13">
      <w:pPr>
        <w:spacing w:after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As the company continues to grow, </w:t>
      </w:r>
      <w:r w:rsidR="003E5675" w:rsidRPr="00991E13">
        <w:rPr>
          <w:rFonts w:cstheme="minorHAnsi"/>
          <w:color w:val="000000"/>
          <w:kern w:val="0"/>
        </w:rPr>
        <w:t xml:space="preserve">VanderZanden </w:t>
      </w:r>
      <w:r>
        <w:rPr>
          <w:rFonts w:cstheme="minorHAnsi"/>
          <w:color w:val="000000"/>
          <w:kern w:val="0"/>
        </w:rPr>
        <w:t>says it will continue to invest in and support the local communities of</w:t>
      </w:r>
      <w:r w:rsidR="003E5675" w:rsidRPr="00991E13">
        <w:rPr>
          <w:rFonts w:cstheme="minorHAnsi"/>
          <w:color w:val="000000"/>
          <w:kern w:val="0"/>
        </w:rPr>
        <w:t xml:space="preserve"> Kiel and New Holstei</w:t>
      </w:r>
      <w:r w:rsidR="00D82E54">
        <w:rPr>
          <w:rFonts w:cstheme="minorHAnsi"/>
          <w:color w:val="000000"/>
          <w:kern w:val="0"/>
        </w:rPr>
        <w:t>n, stating</w:t>
      </w:r>
      <w:r w:rsidR="003E5675" w:rsidRPr="00991E13">
        <w:rPr>
          <w:rFonts w:cstheme="minorHAnsi"/>
          <w:color w:val="000000"/>
          <w:kern w:val="0"/>
        </w:rPr>
        <w:t xml:space="preserve">, “We are grateful to be part of </w:t>
      </w:r>
      <w:r w:rsidR="00D82E54">
        <w:rPr>
          <w:rFonts w:cstheme="minorHAnsi"/>
          <w:color w:val="000000"/>
          <w:kern w:val="0"/>
        </w:rPr>
        <w:t>two communities</w:t>
      </w:r>
      <w:r w:rsidR="003E5675" w:rsidRPr="00991E13">
        <w:rPr>
          <w:rFonts w:cstheme="minorHAnsi"/>
          <w:color w:val="000000"/>
          <w:kern w:val="0"/>
        </w:rPr>
        <w:t xml:space="preserve"> that support </w:t>
      </w:r>
      <w:r w:rsidR="00D82E54">
        <w:rPr>
          <w:rFonts w:cstheme="minorHAnsi"/>
          <w:color w:val="000000"/>
          <w:kern w:val="0"/>
        </w:rPr>
        <w:t xml:space="preserve">our company, team members and </w:t>
      </w:r>
      <w:r w:rsidR="003E5675" w:rsidRPr="00991E13">
        <w:rPr>
          <w:rFonts w:cstheme="minorHAnsi"/>
          <w:color w:val="000000"/>
          <w:kern w:val="0"/>
        </w:rPr>
        <w:t xml:space="preserve">the work that we do. It’s our honor to be involved </w:t>
      </w:r>
      <w:r w:rsidR="00D82E54">
        <w:rPr>
          <w:rFonts w:cstheme="minorHAnsi"/>
          <w:color w:val="000000"/>
          <w:kern w:val="0"/>
        </w:rPr>
        <w:t>and to give back, which will continue to grow as our company continues to grow.”</w:t>
      </w:r>
    </w:p>
    <w:p w14:paraId="1537F84D" w14:textId="77777777" w:rsidR="00D82E54" w:rsidRDefault="00D82E54" w:rsidP="00991E13">
      <w:pPr>
        <w:spacing w:after="0"/>
        <w:rPr>
          <w:rFonts w:cstheme="minorHAnsi"/>
          <w:color w:val="000000"/>
          <w:kern w:val="0"/>
        </w:rPr>
      </w:pPr>
    </w:p>
    <w:p w14:paraId="1355421F" w14:textId="66BB7A79" w:rsidR="00BA6FB5" w:rsidRPr="00991E13" w:rsidRDefault="00D82E54" w:rsidP="00991E13">
      <w:pPr>
        <w:spacing w:after="0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The expansion is expected to be completed by </w:t>
      </w:r>
      <w:r w:rsidR="00937864">
        <w:rPr>
          <w:rFonts w:cstheme="minorHAnsi"/>
          <w:color w:val="000000"/>
          <w:kern w:val="0"/>
        </w:rPr>
        <w:t>the 4</w:t>
      </w:r>
      <w:r w:rsidR="00937864" w:rsidRPr="00937864">
        <w:rPr>
          <w:rFonts w:cstheme="minorHAnsi"/>
          <w:color w:val="000000"/>
          <w:kern w:val="0"/>
          <w:vertAlign w:val="superscript"/>
        </w:rPr>
        <w:t>th</w:t>
      </w:r>
      <w:r w:rsidR="00937864">
        <w:rPr>
          <w:rFonts w:cstheme="minorHAnsi"/>
          <w:color w:val="000000"/>
          <w:kern w:val="0"/>
        </w:rPr>
        <w:t xml:space="preserve"> quarter of 2023.</w:t>
      </w:r>
      <w:r w:rsidR="00CB4B43" w:rsidRPr="00991E13">
        <w:rPr>
          <w:rFonts w:cstheme="minorHAnsi"/>
          <w:color w:val="000000"/>
          <w:kern w:val="0"/>
        </w:rPr>
        <w:t xml:space="preserve"> </w:t>
      </w:r>
    </w:p>
    <w:p w14:paraId="0735A87B" w14:textId="77777777" w:rsidR="00B55B02" w:rsidRPr="00991E13" w:rsidRDefault="00B55B02" w:rsidP="00991E13">
      <w:pPr>
        <w:spacing w:after="0"/>
        <w:rPr>
          <w:rFonts w:cstheme="minorHAnsi"/>
          <w:color w:val="000000"/>
          <w:kern w:val="0"/>
        </w:rPr>
      </w:pPr>
    </w:p>
    <w:p w14:paraId="20F690F1" w14:textId="77777777" w:rsidR="00B55B02" w:rsidRPr="00991E13" w:rsidRDefault="00B55B02" w:rsidP="00991E13">
      <w:pPr>
        <w:spacing w:after="0"/>
        <w:jc w:val="center"/>
        <w:rPr>
          <w:rFonts w:cstheme="minorHAnsi"/>
        </w:rPr>
      </w:pPr>
      <w:r w:rsidRPr="00991E13">
        <w:rPr>
          <w:rFonts w:cstheme="minorHAnsi"/>
        </w:rPr>
        <w:t># # #</w:t>
      </w:r>
    </w:p>
    <w:p w14:paraId="16D06309" w14:textId="77777777" w:rsidR="00B55B02" w:rsidRPr="00991E13" w:rsidRDefault="00B55B02" w:rsidP="00991E13">
      <w:pPr>
        <w:pStyle w:val="NormalWeb"/>
        <w:spacing w:after="0" w:line="259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991E13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</w:rPr>
        <w:t>Amerequip</w:t>
      </w:r>
      <w:r w:rsidRPr="00991E13">
        <w:rPr>
          <w:rFonts w:asciiTheme="minorHAnsi" w:eastAsiaTheme="minorHAnsi" w:hAnsiTheme="minorHAnsi" w:cstheme="minorHAnsi"/>
          <w:b/>
          <w:bCs/>
          <w:i/>
          <w:iCs/>
          <w:sz w:val="22"/>
          <w:szCs w:val="22"/>
          <w:vertAlign w:val="superscript"/>
        </w:rPr>
        <w:t>®</w:t>
      </w:r>
      <w:r w:rsidRPr="00991E13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provides </w:t>
      </w:r>
      <w:hyperlink r:id="rId7" w:history="1">
        <w:r w:rsidRPr="00991E13">
          <w:rPr>
            <w:rFonts w:asciiTheme="minorHAnsi" w:eastAsiaTheme="minorHAnsi" w:hAnsiTheme="minorHAnsi" w:cstheme="minorHAnsi"/>
            <w:i/>
            <w:iCs/>
            <w:sz w:val="22"/>
            <w:szCs w:val="22"/>
          </w:rPr>
          <w:t>design and engineering</w:t>
        </w:r>
      </w:hyperlink>
      <w:r w:rsidRPr="00991E13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 services, along with </w:t>
      </w:r>
      <w:hyperlink r:id="rId8" w:history="1">
        <w:r w:rsidRPr="00991E13">
          <w:rPr>
            <w:rFonts w:asciiTheme="minorHAnsi" w:eastAsiaTheme="minorHAnsi" w:hAnsiTheme="minorHAnsi" w:cstheme="minorHAnsi"/>
            <w:i/>
            <w:iCs/>
            <w:sz w:val="22"/>
            <w:szCs w:val="22"/>
          </w:rPr>
          <w:t>production and manufacturing</w:t>
        </w:r>
      </w:hyperlink>
      <w:r w:rsidRPr="00991E13">
        <w:rPr>
          <w:rFonts w:asciiTheme="minorHAnsi" w:eastAsiaTheme="minorHAnsi" w:hAnsiTheme="minorHAnsi" w:cstheme="minorHAnsi"/>
          <w:i/>
          <w:iCs/>
          <w:sz w:val="22"/>
          <w:szCs w:val="22"/>
        </w:rPr>
        <w:t xml:space="preserve">, of custom equipment for domestic and international customers in a wide variety of industries. The firm operates four Wisconsin facilities. To learn more, go to:  </w:t>
      </w:r>
      <w:hyperlink r:id="rId9" w:history="1">
        <w:r w:rsidRPr="00991E13">
          <w:rPr>
            <w:rStyle w:val="Hyperlink"/>
            <w:rFonts w:asciiTheme="minorHAnsi" w:eastAsiaTheme="minorHAnsi" w:hAnsiTheme="minorHAnsi" w:cstheme="minorHAnsi"/>
            <w:i/>
            <w:iCs/>
            <w:sz w:val="22"/>
            <w:szCs w:val="22"/>
          </w:rPr>
          <w:t>www.amerequip.com</w:t>
        </w:r>
      </w:hyperlink>
      <w:r w:rsidRPr="00991E13">
        <w:rPr>
          <w:rFonts w:asciiTheme="minorHAnsi" w:eastAsiaTheme="minorHAnsi" w:hAnsiTheme="minorHAnsi" w:cstheme="minorHAnsi"/>
          <w:i/>
          <w:iCs/>
          <w:sz w:val="22"/>
          <w:szCs w:val="22"/>
        </w:rPr>
        <w:t>.</w:t>
      </w:r>
    </w:p>
    <w:p w14:paraId="5373FFEC" w14:textId="77777777" w:rsidR="00B55B02" w:rsidRPr="00991E13" w:rsidRDefault="00B55B02" w:rsidP="00991E13">
      <w:pPr>
        <w:pStyle w:val="NormalWeb"/>
        <w:spacing w:after="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242DEEA8" w14:textId="77777777" w:rsidR="00B55B02" w:rsidRPr="00991E13" w:rsidRDefault="00B55B02" w:rsidP="00991E13">
      <w:pPr>
        <w:pStyle w:val="NormalWeb"/>
        <w:spacing w:after="0" w:line="259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1129686B" w14:textId="77777777" w:rsidR="00B55B02" w:rsidRPr="00991E13" w:rsidRDefault="00B55B02" w:rsidP="00991E13">
      <w:pPr>
        <w:spacing w:after="0"/>
        <w:rPr>
          <w:rFonts w:cstheme="minorHAnsi"/>
          <w:u w:val="single"/>
        </w:rPr>
      </w:pPr>
      <w:r w:rsidRPr="00991E13">
        <w:rPr>
          <w:rFonts w:cstheme="minorHAnsi"/>
          <w:u w:val="single"/>
        </w:rPr>
        <w:t>Media Contact:</w:t>
      </w:r>
    </w:p>
    <w:p w14:paraId="7C978BFC" w14:textId="77777777" w:rsidR="00B55B02" w:rsidRPr="00991E13" w:rsidRDefault="00B55B02" w:rsidP="00991E13">
      <w:pPr>
        <w:spacing w:after="0"/>
        <w:rPr>
          <w:rFonts w:cstheme="minorHAnsi"/>
        </w:rPr>
      </w:pPr>
      <w:r w:rsidRPr="00991E13">
        <w:rPr>
          <w:rFonts w:cstheme="minorHAnsi"/>
        </w:rPr>
        <w:t>Susan Finco</w:t>
      </w:r>
    </w:p>
    <w:p w14:paraId="5CE24ED0" w14:textId="77777777" w:rsidR="00B55B02" w:rsidRPr="00991E13" w:rsidRDefault="00B55B02" w:rsidP="00991E13">
      <w:pPr>
        <w:spacing w:after="0"/>
        <w:rPr>
          <w:rFonts w:cstheme="minorHAnsi"/>
        </w:rPr>
      </w:pPr>
      <w:r w:rsidRPr="00991E13">
        <w:rPr>
          <w:rFonts w:cstheme="minorHAnsi"/>
        </w:rPr>
        <w:fldChar w:fldCharType="begin"/>
      </w:r>
      <w:r w:rsidRPr="00991E13">
        <w:rPr>
          <w:rFonts w:cstheme="minorHAnsi"/>
        </w:rPr>
        <w:instrText xml:space="preserve"> HYPERLINK "http://www.lfpublicrelations.com/" </w:instrText>
      </w:r>
      <w:r w:rsidRPr="00991E13">
        <w:rPr>
          <w:rFonts w:cstheme="minorHAnsi"/>
        </w:rPr>
      </w:r>
      <w:r w:rsidRPr="00991E13">
        <w:rPr>
          <w:rFonts w:cstheme="minorHAnsi"/>
        </w:rPr>
        <w:fldChar w:fldCharType="separate"/>
      </w:r>
      <w:r w:rsidRPr="00991E13">
        <w:rPr>
          <w:rFonts w:cstheme="minorHAnsi"/>
        </w:rPr>
        <w:t>Leonard &amp; Finco Public Relations, Inc.</w:t>
      </w:r>
    </w:p>
    <w:p w14:paraId="70F65C99" w14:textId="77777777" w:rsidR="00B55B02" w:rsidRPr="00991E13" w:rsidRDefault="00B55B02" w:rsidP="00991E13">
      <w:pPr>
        <w:spacing w:after="0"/>
        <w:rPr>
          <w:rFonts w:cstheme="minorHAnsi"/>
        </w:rPr>
      </w:pPr>
      <w:r w:rsidRPr="00991E13">
        <w:rPr>
          <w:rFonts w:cstheme="minorHAnsi"/>
        </w:rPr>
        <w:fldChar w:fldCharType="end"/>
      </w:r>
      <w:r w:rsidRPr="00991E13">
        <w:rPr>
          <w:rFonts w:cstheme="minorHAnsi"/>
        </w:rPr>
        <w:t>(920) 965-7750 ext. 158</w:t>
      </w:r>
    </w:p>
    <w:p w14:paraId="364B4E06" w14:textId="77777777" w:rsidR="00B55B02" w:rsidRPr="00991E13" w:rsidRDefault="00D964B3" w:rsidP="00991E13">
      <w:pPr>
        <w:spacing w:after="0"/>
        <w:rPr>
          <w:rFonts w:cstheme="minorHAnsi"/>
        </w:rPr>
      </w:pPr>
      <w:hyperlink r:id="rId10" w:history="1">
        <w:r w:rsidR="00B55B02" w:rsidRPr="00991E13">
          <w:rPr>
            <w:rStyle w:val="Hyperlink"/>
            <w:rFonts w:cstheme="minorHAnsi"/>
          </w:rPr>
          <w:t>sfinco@LFpublicrelations.com</w:t>
        </w:r>
      </w:hyperlink>
    </w:p>
    <w:p w14:paraId="0ED681D4" w14:textId="42CA4F67" w:rsidR="00AE1C20" w:rsidRPr="00991E13" w:rsidRDefault="00D964B3" w:rsidP="00991E13">
      <w:pPr>
        <w:spacing w:after="0"/>
        <w:rPr>
          <w:rFonts w:cstheme="minorHAnsi"/>
        </w:rPr>
      </w:pPr>
      <w:hyperlink r:id="rId11" w:history="1">
        <w:r w:rsidR="00B55B02" w:rsidRPr="00991E13">
          <w:rPr>
            <w:rStyle w:val="Hyperlink"/>
            <w:rFonts w:cstheme="minorHAnsi"/>
          </w:rPr>
          <w:t>www.LFpublicrelations.com</w:t>
        </w:r>
      </w:hyperlink>
    </w:p>
    <w:sectPr w:rsidR="00AE1C20" w:rsidRPr="009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2A"/>
    <w:rsid w:val="000642D2"/>
    <w:rsid w:val="00254D2A"/>
    <w:rsid w:val="003E5675"/>
    <w:rsid w:val="004A2FA4"/>
    <w:rsid w:val="006622B4"/>
    <w:rsid w:val="00776F83"/>
    <w:rsid w:val="007E533A"/>
    <w:rsid w:val="00893A48"/>
    <w:rsid w:val="00937864"/>
    <w:rsid w:val="00991E13"/>
    <w:rsid w:val="00A718FF"/>
    <w:rsid w:val="00AE1C20"/>
    <w:rsid w:val="00AF7D04"/>
    <w:rsid w:val="00B55B02"/>
    <w:rsid w:val="00BA6FB5"/>
    <w:rsid w:val="00BE0388"/>
    <w:rsid w:val="00C1751F"/>
    <w:rsid w:val="00CB4B43"/>
    <w:rsid w:val="00D82E54"/>
    <w:rsid w:val="00D964B3"/>
    <w:rsid w:val="00EB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31C71"/>
  <w15:chartTrackingRefBased/>
  <w15:docId w15:val="{679246BC-21C0-4DFF-8F85-59B67431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7D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D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5B02"/>
    <w:pPr>
      <w:spacing w:after="15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991E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equip.com/production-and-manufacturing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merequip.com/design-and-engineering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erequip.com/amerequip/leadership.html" TargetMode="External"/><Relationship Id="rId11" Type="http://schemas.openxmlformats.org/officeDocument/2006/relationships/hyperlink" Target="http://www.LFpublicrelations.com" TargetMode="External"/><Relationship Id="rId5" Type="http://schemas.openxmlformats.org/officeDocument/2006/relationships/hyperlink" Target="https://www.amerequip.com/index.html" TargetMode="External"/><Relationship Id="rId10" Type="http://schemas.openxmlformats.org/officeDocument/2006/relationships/hyperlink" Target="mailto:sfinco@LFpublicrelations.com" TargetMode="External"/><Relationship Id="rId4" Type="http://schemas.openxmlformats.org/officeDocument/2006/relationships/image" Target="media/image1.JPG"/><Relationship Id="rId9" Type="http://schemas.openxmlformats.org/officeDocument/2006/relationships/hyperlink" Target="http://www.amerequ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Zima</dc:creator>
  <cp:keywords/>
  <dc:description/>
  <cp:lastModifiedBy>Susan Finco</cp:lastModifiedBy>
  <cp:revision>2</cp:revision>
  <dcterms:created xsi:type="dcterms:W3CDTF">2023-06-13T12:55:00Z</dcterms:created>
  <dcterms:modified xsi:type="dcterms:W3CDTF">2023-06-13T12:55:00Z</dcterms:modified>
</cp:coreProperties>
</file>