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7B75A" w14:textId="2D11C69F" w:rsidR="000F4798" w:rsidRDefault="00221CF2" w:rsidP="00BA7B9F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2E0C46" wp14:editId="33BC0267">
            <wp:simplePos x="0" y="0"/>
            <wp:positionH relativeFrom="column">
              <wp:posOffset>4381500</wp:posOffset>
            </wp:positionH>
            <wp:positionV relativeFrom="page">
              <wp:posOffset>914399</wp:posOffset>
            </wp:positionV>
            <wp:extent cx="1009650" cy="107966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40" cy="10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14B4514" w:rsidRPr="614B4514">
        <w:rPr>
          <w:rFonts w:eastAsiaTheme="minorEastAsia"/>
          <w:b/>
          <w:bCs/>
          <w:u w:val="single"/>
        </w:rPr>
        <w:t>FOR IMMEDIATE RELEASE</w:t>
      </w:r>
      <w:r w:rsidR="614B4514" w:rsidRPr="614B4514">
        <w:rPr>
          <w:rFonts w:eastAsiaTheme="minorEastAsia"/>
        </w:rPr>
        <w:t xml:space="preserve"> </w:t>
      </w:r>
    </w:p>
    <w:p w14:paraId="6E7E8BF9" w14:textId="3398DFE5" w:rsidR="00136FE5" w:rsidRDefault="00A522E6" w:rsidP="00BA7B9F">
      <w:pPr>
        <w:rPr>
          <w:rFonts w:eastAsiaTheme="minorEastAsia"/>
        </w:rPr>
      </w:pPr>
      <w:r>
        <w:rPr>
          <w:rFonts w:eastAsiaTheme="minorEastAsia"/>
        </w:rPr>
        <w:t>Aug</w:t>
      </w:r>
      <w:r w:rsidR="00F57741">
        <w:rPr>
          <w:rFonts w:eastAsiaTheme="minorEastAsia"/>
        </w:rPr>
        <w:t>.</w:t>
      </w:r>
      <w:r>
        <w:rPr>
          <w:rFonts w:eastAsiaTheme="minorEastAsia"/>
        </w:rPr>
        <w:t xml:space="preserve"> </w:t>
      </w:r>
      <w:r w:rsidR="00FD16BF">
        <w:rPr>
          <w:rFonts w:eastAsiaTheme="minorEastAsia"/>
        </w:rPr>
        <w:t>11</w:t>
      </w:r>
      <w:r>
        <w:rPr>
          <w:rFonts w:eastAsiaTheme="minorEastAsia"/>
        </w:rPr>
        <w:t>, 2020</w:t>
      </w:r>
    </w:p>
    <w:p w14:paraId="66C59E05" w14:textId="0A95F2C8" w:rsidR="00136FE5" w:rsidRDefault="00CE7DEF" w:rsidP="614B451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Contact: </w:t>
      </w:r>
      <w:r w:rsidR="00A522E6">
        <w:rPr>
          <w:rFonts w:eastAsiaTheme="minorEastAsia"/>
        </w:rPr>
        <w:t>Steven Schauer</w:t>
      </w:r>
    </w:p>
    <w:p w14:paraId="61F83C01" w14:textId="2A8966B2" w:rsidR="00441415" w:rsidRPr="00441415" w:rsidRDefault="00A522E6" w:rsidP="614B451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Dairy Strong Sustainability Alliance</w:t>
      </w:r>
    </w:p>
    <w:p w14:paraId="181B4652" w14:textId="4C9F4200" w:rsidR="614B4514" w:rsidRDefault="004F3DE7" w:rsidP="614B451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(920) </w:t>
      </w:r>
      <w:r w:rsidR="00A522E6">
        <w:rPr>
          <w:rFonts w:eastAsiaTheme="minorEastAsia"/>
        </w:rPr>
        <w:t>471-9896</w:t>
      </w:r>
      <w:r>
        <w:rPr>
          <w:rFonts w:eastAsiaTheme="minorEastAsia"/>
        </w:rPr>
        <w:t xml:space="preserve"> </w:t>
      </w:r>
      <w:r w:rsidR="00071349">
        <w:rPr>
          <w:rFonts w:cs="Arial"/>
        </w:rPr>
        <w:t>|</w:t>
      </w:r>
      <w:r>
        <w:rPr>
          <w:rFonts w:eastAsiaTheme="minorEastAsia"/>
        </w:rPr>
        <w:t xml:space="preserve"> </w:t>
      </w:r>
      <w:r w:rsidR="00A522E6">
        <w:rPr>
          <w:rFonts w:eastAsiaTheme="minorEastAsia"/>
        </w:rPr>
        <w:t>sschauer@voiceofmilk.com</w:t>
      </w:r>
    </w:p>
    <w:p w14:paraId="685762C1" w14:textId="77777777" w:rsidR="00160E8B" w:rsidRPr="00441415" w:rsidRDefault="00160E8B" w:rsidP="614B4514">
      <w:pPr>
        <w:spacing w:after="0" w:line="240" w:lineRule="auto"/>
        <w:rPr>
          <w:rFonts w:eastAsiaTheme="minorEastAsia"/>
        </w:rPr>
      </w:pPr>
    </w:p>
    <w:p w14:paraId="403217D8" w14:textId="77777777" w:rsidR="00402280" w:rsidRDefault="00A522E6" w:rsidP="001A7ECB">
      <w:pPr>
        <w:spacing w:after="0" w:line="240" w:lineRule="auto"/>
        <w:jc w:val="center"/>
        <w:rPr>
          <w:rFonts w:eastAsiaTheme="minorEastAsia"/>
          <w:b/>
          <w:bCs/>
          <w:sz w:val="50"/>
          <w:szCs w:val="50"/>
        </w:rPr>
      </w:pPr>
      <w:r>
        <w:rPr>
          <w:rFonts w:eastAsiaTheme="minorEastAsia"/>
          <w:b/>
          <w:bCs/>
          <w:sz w:val="50"/>
          <w:szCs w:val="50"/>
        </w:rPr>
        <w:t>Calumet County Ag</w:t>
      </w:r>
      <w:r w:rsidR="00402280">
        <w:rPr>
          <w:rFonts w:eastAsiaTheme="minorEastAsia"/>
          <w:b/>
          <w:bCs/>
          <w:sz w:val="50"/>
          <w:szCs w:val="50"/>
        </w:rPr>
        <w:t xml:space="preserve"> </w:t>
      </w:r>
      <w:r>
        <w:rPr>
          <w:rFonts w:eastAsiaTheme="minorEastAsia"/>
          <w:b/>
          <w:bCs/>
          <w:sz w:val="50"/>
          <w:szCs w:val="50"/>
        </w:rPr>
        <w:t>Stewardship Alliance</w:t>
      </w:r>
    </w:p>
    <w:p w14:paraId="34276D27" w14:textId="5C478E7C" w:rsidR="00D622E7" w:rsidRDefault="00A522E6" w:rsidP="001A7ECB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  <w:b/>
          <w:bCs/>
          <w:sz w:val="50"/>
          <w:szCs w:val="50"/>
        </w:rPr>
        <w:t>to host field day</w:t>
      </w:r>
      <w:r w:rsidR="001A7ECB">
        <w:rPr>
          <w:rFonts w:eastAsiaTheme="minorEastAsia"/>
          <w:b/>
          <w:bCs/>
          <w:sz w:val="48"/>
          <w:szCs w:val="48"/>
        </w:rPr>
        <w:br/>
      </w:r>
      <w:r w:rsidR="002E76F7" w:rsidRPr="002E76F7">
        <w:rPr>
          <w:rFonts w:eastAsiaTheme="minorEastAsia"/>
          <w:bCs/>
          <w:sz w:val="6"/>
          <w:szCs w:val="6"/>
        </w:rPr>
        <w:br/>
      </w:r>
      <w:r>
        <w:rPr>
          <w:rFonts w:eastAsiaTheme="minorEastAsia"/>
          <w:bCs/>
          <w:sz w:val="32"/>
          <w:szCs w:val="32"/>
        </w:rPr>
        <w:t>Farmer-led watershed group to show best manure practices Aug</w:t>
      </w:r>
      <w:r w:rsidR="00F57741">
        <w:rPr>
          <w:rFonts w:eastAsiaTheme="minorEastAsia"/>
          <w:bCs/>
          <w:sz w:val="32"/>
          <w:szCs w:val="32"/>
        </w:rPr>
        <w:t>.</w:t>
      </w:r>
      <w:r>
        <w:rPr>
          <w:rFonts w:eastAsiaTheme="minorEastAsia"/>
          <w:bCs/>
          <w:sz w:val="32"/>
          <w:szCs w:val="32"/>
        </w:rPr>
        <w:t xml:space="preserve"> 25</w:t>
      </w:r>
      <w:r w:rsidR="00161A2C">
        <w:rPr>
          <w:rFonts w:eastAsiaTheme="minorEastAsia"/>
          <w:bCs/>
          <w:sz w:val="32"/>
          <w:szCs w:val="32"/>
        </w:rPr>
        <w:t xml:space="preserve"> </w:t>
      </w:r>
      <w:r w:rsidR="00CA0AE5">
        <w:rPr>
          <w:rFonts w:eastAsiaTheme="minorEastAsia"/>
          <w:b/>
          <w:bCs/>
          <w:sz w:val="48"/>
          <w:szCs w:val="48"/>
        </w:rPr>
        <w:br/>
      </w:r>
    </w:p>
    <w:p w14:paraId="6D224C76" w14:textId="14AB93CC" w:rsidR="00A522E6" w:rsidRPr="00A522E6" w:rsidRDefault="00A522E6" w:rsidP="00A522E6">
      <w:pPr>
        <w:spacing w:after="0" w:line="240" w:lineRule="auto"/>
        <w:rPr>
          <w:rFonts w:eastAsiaTheme="minorEastAsia"/>
        </w:rPr>
      </w:pPr>
      <w:r w:rsidRPr="00A522E6">
        <w:rPr>
          <w:rFonts w:eastAsiaTheme="minorEastAsia"/>
        </w:rPr>
        <w:t>CHILTON, Wis. — Calumet County Ag Stewardship Alliance will host its first field day event on Aug</w:t>
      </w:r>
      <w:r w:rsidR="00F57741">
        <w:rPr>
          <w:rFonts w:eastAsiaTheme="minorEastAsia"/>
        </w:rPr>
        <w:t>.</w:t>
      </w:r>
      <w:r w:rsidRPr="00A522E6">
        <w:rPr>
          <w:rFonts w:eastAsiaTheme="minorEastAsia"/>
        </w:rPr>
        <w:t xml:space="preserve"> 25 to demonstrate and discuss manure infiltration into the soil.</w:t>
      </w:r>
    </w:p>
    <w:p w14:paraId="57DC2A66" w14:textId="77777777" w:rsidR="00A522E6" w:rsidRPr="00A522E6" w:rsidRDefault="00A522E6" w:rsidP="00A522E6">
      <w:pPr>
        <w:spacing w:after="0" w:line="240" w:lineRule="auto"/>
        <w:rPr>
          <w:rFonts w:eastAsiaTheme="minorEastAsia"/>
        </w:rPr>
      </w:pPr>
    </w:p>
    <w:p w14:paraId="34537BAC" w14:textId="7F6C54F4" w:rsidR="00A522E6" w:rsidRPr="00A522E6" w:rsidRDefault="00A522E6" w:rsidP="00A522E6">
      <w:pPr>
        <w:spacing w:after="0" w:line="240" w:lineRule="auto"/>
        <w:rPr>
          <w:rFonts w:eastAsiaTheme="minorEastAsia"/>
        </w:rPr>
      </w:pPr>
      <w:r w:rsidRPr="00A522E6">
        <w:rPr>
          <w:rFonts w:eastAsiaTheme="minorEastAsia"/>
        </w:rPr>
        <w:t xml:space="preserve">The farmer-led </w:t>
      </w:r>
      <w:r w:rsidR="00F57741">
        <w:rPr>
          <w:rFonts w:eastAsiaTheme="minorEastAsia"/>
        </w:rPr>
        <w:t>watershed conservation group</w:t>
      </w:r>
      <w:r w:rsidR="00F57741" w:rsidRPr="00A522E6">
        <w:rPr>
          <w:rFonts w:eastAsiaTheme="minorEastAsia"/>
        </w:rPr>
        <w:t xml:space="preserve"> </w:t>
      </w:r>
      <w:r w:rsidRPr="00A522E6">
        <w:rPr>
          <w:rFonts w:eastAsiaTheme="minorEastAsia"/>
        </w:rPr>
        <w:t>is inviting ag</w:t>
      </w:r>
      <w:r w:rsidR="00F57741">
        <w:rPr>
          <w:rFonts w:eastAsiaTheme="minorEastAsia"/>
        </w:rPr>
        <w:t>ricultural</w:t>
      </w:r>
      <w:r w:rsidRPr="00A522E6">
        <w:rPr>
          <w:rFonts w:eastAsiaTheme="minorEastAsia"/>
        </w:rPr>
        <w:t xml:space="preserve"> industry professionals and interested </w:t>
      </w:r>
      <w:r w:rsidR="00F57741">
        <w:rPr>
          <w:rFonts w:eastAsiaTheme="minorEastAsia"/>
        </w:rPr>
        <w:t>residents</w:t>
      </w:r>
      <w:r w:rsidR="00F57741" w:rsidRPr="00A522E6">
        <w:rPr>
          <w:rFonts w:eastAsiaTheme="minorEastAsia"/>
        </w:rPr>
        <w:t xml:space="preserve"> </w:t>
      </w:r>
      <w:r w:rsidRPr="00A522E6">
        <w:rPr>
          <w:rFonts w:eastAsiaTheme="minorEastAsia"/>
        </w:rPr>
        <w:t xml:space="preserve">to learn more about how certain application practices </w:t>
      </w:r>
      <w:r w:rsidR="00F57741">
        <w:rPr>
          <w:rFonts w:eastAsiaTheme="minorEastAsia"/>
        </w:rPr>
        <w:t>affect</w:t>
      </w:r>
      <w:r w:rsidR="00F57741" w:rsidRPr="00A522E6">
        <w:rPr>
          <w:rFonts w:eastAsiaTheme="minorEastAsia"/>
        </w:rPr>
        <w:t xml:space="preserve"> </w:t>
      </w:r>
      <w:r w:rsidRPr="00A522E6">
        <w:rPr>
          <w:rFonts w:eastAsiaTheme="minorEastAsia"/>
        </w:rPr>
        <w:t>manure infiltration. There will be multiple stations and three soil pits will include comparisons between the following manure application techniques: pretillage with incorporation vs. incorporation only, pretillage with top dress vs. top dress only, and two minimum</w:t>
      </w:r>
      <w:r w:rsidR="00F57741">
        <w:rPr>
          <w:rFonts w:eastAsiaTheme="minorEastAsia"/>
        </w:rPr>
        <w:t>-</w:t>
      </w:r>
      <w:r w:rsidRPr="00A522E6">
        <w:rPr>
          <w:rFonts w:eastAsiaTheme="minorEastAsia"/>
        </w:rPr>
        <w:t>disturbance toolbars. The field day will also include plots with various techniques of incorporating manure with cover crops, such as pre- plant application and post-plant application.</w:t>
      </w:r>
    </w:p>
    <w:p w14:paraId="01BC4F8D" w14:textId="77777777" w:rsidR="00A522E6" w:rsidRPr="00A522E6" w:rsidRDefault="00A522E6" w:rsidP="00A522E6">
      <w:pPr>
        <w:spacing w:after="0" w:line="240" w:lineRule="auto"/>
        <w:rPr>
          <w:rFonts w:eastAsiaTheme="minorEastAsia"/>
        </w:rPr>
      </w:pPr>
    </w:p>
    <w:p w14:paraId="4C21A7D5" w14:textId="19961FEE" w:rsidR="00A522E6" w:rsidRDefault="00A522E6" w:rsidP="00A522E6">
      <w:pPr>
        <w:spacing w:after="0" w:line="240" w:lineRule="auto"/>
        <w:rPr>
          <w:rFonts w:eastAsiaTheme="minorEastAsia"/>
        </w:rPr>
      </w:pPr>
      <w:r w:rsidRPr="00A522E6">
        <w:rPr>
          <w:rFonts w:eastAsiaTheme="minorEastAsia"/>
        </w:rPr>
        <w:t>For safety</w:t>
      </w:r>
      <w:r w:rsidR="00F57741">
        <w:rPr>
          <w:rFonts w:eastAsiaTheme="minorEastAsia"/>
        </w:rPr>
        <w:t xml:space="preserve"> from coronavirus</w:t>
      </w:r>
      <w:r w:rsidRPr="00A522E6">
        <w:rPr>
          <w:rFonts w:eastAsiaTheme="minorEastAsia"/>
        </w:rPr>
        <w:t xml:space="preserve">, groups of </w:t>
      </w:r>
      <w:r w:rsidR="00F57741">
        <w:rPr>
          <w:rFonts w:eastAsiaTheme="minorEastAsia"/>
        </w:rPr>
        <w:t>fewer</w:t>
      </w:r>
      <w:r w:rsidR="00F57741" w:rsidRPr="00A522E6">
        <w:rPr>
          <w:rFonts w:eastAsiaTheme="minorEastAsia"/>
        </w:rPr>
        <w:t xml:space="preserve"> </w:t>
      </w:r>
      <w:r w:rsidRPr="00A522E6">
        <w:rPr>
          <w:rFonts w:eastAsiaTheme="minorEastAsia"/>
        </w:rPr>
        <w:t>than 10 people will be allowed per station with 6-foot physical distancing. Masks are recommended and will be provided.</w:t>
      </w:r>
    </w:p>
    <w:p w14:paraId="58001DFF" w14:textId="77777777" w:rsidR="00A522E6" w:rsidRDefault="00A522E6" w:rsidP="00A522E6">
      <w:pPr>
        <w:spacing w:after="0" w:line="240" w:lineRule="auto"/>
        <w:rPr>
          <w:rFonts w:eastAsiaTheme="minorEastAsia"/>
        </w:rPr>
      </w:pPr>
    </w:p>
    <w:p w14:paraId="4FE51B70" w14:textId="423074DD" w:rsidR="00085A21" w:rsidRDefault="00085A21" w:rsidP="00A522E6">
      <w:pPr>
        <w:spacing w:after="0" w:line="240" w:lineRule="auto"/>
        <w:rPr>
          <w:rFonts w:eastAsiaTheme="minorEastAsia"/>
          <w:b/>
          <w:u w:val="single"/>
        </w:rPr>
      </w:pPr>
      <w:r w:rsidRPr="00085A21">
        <w:rPr>
          <w:rFonts w:eastAsiaTheme="minorEastAsia"/>
          <w:b/>
          <w:u w:val="single"/>
        </w:rPr>
        <w:t>MEDIA</w:t>
      </w:r>
    </w:p>
    <w:p w14:paraId="5F1E4116" w14:textId="77777777" w:rsidR="00085A21" w:rsidRDefault="00085A21" w:rsidP="004364D4">
      <w:pPr>
        <w:spacing w:after="0" w:line="240" w:lineRule="auto"/>
        <w:rPr>
          <w:rFonts w:eastAsiaTheme="minorEastAsia"/>
          <w:b/>
          <w:u w:val="single"/>
        </w:rPr>
      </w:pPr>
    </w:p>
    <w:p w14:paraId="71C723FB" w14:textId="40A3DA57" w:rsidR="004364D4" w:rsidRDefault="004364D4" w:rsidP="004364D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News reporters wanting help connecting with farmers at the event should contact </w:t>
      </w:r>
      <w:r w:rsidR="00A522E6">
        <w:rPr>
          <w:rFonts w:eastAsiaTheme="minorEastAsia"/>
        </w:rPr>
        <w:t>Steven Schauer</w:t>
      </w:r>
      <w:r w:rsidR="00F57741">
        <w:rPr>
          <w:rFonts w:eastAsiaTheme="minorEastAsia"/>
        </w:rPr>
        <w:t>, communications specialist</w:t>
      </w:r>
      <w:r w:rsidR="00A522E6">
        <w:rPr>
          <w:rFonts w:eastAsiaTheme="minorEastAsia"/>
        </w:rPr>
        <w:t xml:space="preserve"> at </w:t>
      </w:r>
      <w:r w:rsidR="00F57741">
        <w:rPr>
          <w:rFonts w:eastAsiaTheme="minorEastAsia"/>
        </w:rPr>
        <w:t>the Dairy Strong Sustainability Alliance</w:t>
      </w:r>
      <w:r>
        <w:rPr>
          <w:rFonts w:eastAsiaTheme="minorEastAsia"/>
        </w:rPr>
        <w:t xml:space="preserve">, (920) </w:t>
      </w:r>
      <w:r w:rsidR="00A522E6">
        <w:rPr>
          <w:rFonts w:eastAsiaTheme="minorEastAsia"/>
        </w:rPr>
        <w:t>471-9896</w:t>
      </w:r>
      <w:r>
        <w:rPr>
          <w:rFonts w:eastAsiaTheme="minorEastAsia"/>
        </w:rPr>
        <w:t xml:space="preserve"> </w:t>
      </w:r>
      <w:r>
        <w:rPr>
          <w:rFonts w:cs="Arial"/>
        </w:rPr>
        <w:t>or</w:t>
      </w:r>
      <w:r w:rsidR="00A522E6">
        <w:rPr>
          <w:rFonts w:cs="Arial"/>
        </w:rPr>
        <w:t xml:space="preserve"> </w:t>
      </w:r>
      <w:hyperlink r:id="rId9" w:history="1">
        <w:r w:rsidR="00A522E6" w:rsidRPr="00A522E6">
          <w:rPr>
            <w:rStyle w:val="Hyperlink"/>
            <w:rFonts w:cs="Arial"/>
          </w:rPr>
          <w:t>sschauer@voiceofmilk.com</w:t>
        </w:r>
      </w:hyperlink>
      <w:r>
        <w:rPr>
          <w:rFonts w:eastAsiaTheme="minorEastAsia"/>
        </w:rPr>
        <w:t>.</w:t>
      </w:r>
    </w:p>
    <w:p w14:paraId="68FC002A" w14:textId="269F2CD1" w:rsidR="00503BC5" w:rsidRDefault="00503BC5" w:rsidP="004364D4">
      <w:pPr>
        <w:spacing w:after="0" w:line="240" w:lineRule="auto"/>
        <w:rPr>
          <w:rFonts w:eastAsiaTheme="minorEastAsia"/>
        </w:rPr>
      </w:pPr>
    </w:p>
    <w:p w14:paraId="4387146F" w14:textId="6BAED37E" w:rsidR="00503BC5" w:rsidRDefault="00D555C2" w:rsidP="004364D4">
      <w:pPr>
        <w:spacing w:after="0" w:line="240" w:lineRule="auto"/>
        <w:rPr>
          <w:rFonts w:eastAsiaTheme="minorEastAsia"/>
        </w:rPr>
      </w:pPr>
      <w:hyperlink r:id="rId10" w:history="1">
        <w:r w:rsidR="00503BC5" w:rsidRPr="00D555C2">
          <w:rPr>
            <w:rStyle w:val="Hyperlink"/>
            <w:rFonts w:eastAsiaTheme="minorEastAsia"/>
          </w:rPr>
          <w:t>CCASA Logo</w:t>
        </w:r>
      </w:hyperlink>
    </w:p>
    <w:p w14:paraId="6A5E5778" w14:textId="2821786B" w:rsidR="004B58FA" w:rsidRDefault="004B58FA" w:rsidP="004364D4">
      <w:pPr>
        <w:spacing w:after="0" w:line="240" w:lineRule="auto"/>
        <w:rPr>
          <w:rFonts w:eastAsiaTheme="minorEastAsia"/>
        </w:rPr>
      </w:pPr>
    </w:p>
    <w:p w14:paraId="6F1CD73B" w14:textId="64EC587E" w:rsidR="004364D4" w:rsidRPr="00386DCE" w:rsidRDefault="00085A21" w:rsidP="00CA0A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IF YOU GO</w:t>
      </w:r>
    </w:p>
    <w:p w14:paraId="1CE05CB2" w14:textId="70DB6444" w:rsidR="004364D4" w:rsidRDefault="004364D4" w:rsidP="004364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40" w:lineRule="auto"/>
        <w:rPr>
          <w:rFonts w:eastAsiaTheme="minorEastAsia"/>
        </w:rPr>
      </w:pPr>
      <w:r w:rsidRPr="00E540FD">
        <w:rPr>
          <w:rFonts w:eastAsiaTheme="minorEastAsia"/>
          <w:b/>
          <w:bCs/>
        </w:rPr>
        <w:t>When:</w:t>
      </w:r>
      <w:r w:rsidRPr="004364D4">
        <w:rPr>
          <w:rFonts w:eastAsiaTheme="minorEastAsia"/>
        </w:rPr>
        <w:t xml:space="preserve"> </w:t>
      </w:r>
      <w:r w:rsidR="00F57741">
        <w:rPr>
          <w:rFonts w:eastAsiaTheme="minorEastAsia"/>
        </w:rPr>
        <w:t xml:space="preserve">1-3 p.m. Aug. </w:t>
      </w:r>
      <w:r w:rsidR="00A522E6">
        <w:rPr>
          <w:rFonts w:eastAsiaTheme="minorEastAsia"/>
        </w:rPr>
        <w:t>25</w:t>
      </w:r>
      <w:r w:rsidR="00386DCE">
        <w:rPr>
          <w:rFonts w:eastAsiaTheme="minorEastAsia"/>
        </w:rPr>
        <w:br/>
      </w:r>
      <w:r w:rsidRPr="00E540FD">
        <w:rPr>
          <w:rFonts w:eastAsiaTheme="minorEastAsia"/>
          <w:b/>
          <w:bCs/>
        </w:rPr>
        <w:t>Where:</w:t>
      </w:r>
      <w:r w:rsidRPr="004364D4">
        <w:rPr>
          <w:rFonts w:eastAsiaTheme="minorEastAsia"/>
        </w:rPr>
        <w:t xml:space="preserve"> </w:t>
      </w:r>
      <w:r w:rsidR="008E13C1">
        <w:rPr>
          <w:rFonts w:eastAsiaTheme="minorEastAsia"/>
        </w:rPr>
        <w:t>C</w:t>
      </w:r>
      <w:r w:rsidR="00A522E6">
        <w:rPr>
          <w:rFonts w:eastAsiaTheme="minorEastAsia"/>
        </w:rPr>
        <w:t>orner of County Highway E and Twain Road (Chilton, Wis.)</w:t>
      </w:r>
      <w:r w:rsidR="00386DCE">
        <w:rPr>
          <w:rFonts w:eastAsiaTheme="minorEastAsia"/>
        </w:rPr>
        <w:br/>
      </w:r>
      <w:r w:rsidRPr="00E540FD">
        <w:rPr>
          <w:rFonts w:eastAsiaTheme="minorEastAsia"/>
          <w:b/>
          <w:bCs/>
        </w:rPr>
        <w:t>Cost:</w:t>
      </w:r>
      <w:r w:rsidRPr="004364D4">
        <w:rPr>
          <w:rFonts w:eastAsiaTheme="minorEastAsia"/>
        </w:rPr>
        <w:t xml:space="preserve"> </w:t>
      </w:r>
      <w:r w:rsidR="00A522E6">
        <w:rPr>
          <w:rFonts w:eastAsiaTheme="minorEastAsia"/>
        </w:rPr>
        <w:t>Free</w:t>
      </w:r>
      <w:r w:rsidR="00690D20">
        <w:rPr>
          <w:rFonts w:eastAsiaTheme="minorEastAsia"/>
        </w:rPr>
        <w:br/>
        <w:t xml:space="preserve">Register by </w:t>
      </w:r>
      <w:r w:rsidR="00A522E6">
        <w:rPr>
          <w:rFonts w:eastAsiaTheme="minorEastAsia"/>
        </w:rPr>
        <w:t>Aug</w:t>
      </w:r>
      <w:r w:rsidR="00F57741">
        <w:rPr>
          <w:rFonts w:eastAsiaTheme="minorEastAsia"/>
        </w:rPr>
        <w:t>.</w:t>
      </w:r>
      <w:r w:rsidR="00A522E6">
        <w:rPr>
          <w:rFonts w:eastAsiaTheme="minorEastAsia"/>
        </w:rPr>
        <w:t xml:space="preserve"> 24</w:t>
      </w:r>
      <w:r w:rsidR="00690D20">
        <w:rPr>
          <w:rFonts w:eastAsiaTheme="minorEastAsia"/>
        </w:rPr>
        <w:t xml:space="preserve"> at </w:t>
      </w:r>
      <w:hyperlink r:id="rId11" w:history="1">
        <w:r w:rsidR="00A4409A" w:rsidRPr="00401101">
          <w:rPr>
            <w:rStyle w:val="Hyperlink"/>
            <w:rFonts w:cstheme="minorHAnsi"/>
          </w:rPr>
          <w:t>https://tinyurl.com/ccasa2020</w:t>
        </w:r>
      </w:hyperlink>
      <w:r w:rsidR="00A4409A">
        <w:rPr>
          <w:rFonts w:cstheme="minorHAnsi"/>
        </w:rPr>
        <w:t>.</w:t>
      </w:r>
    </w:p>
    <w:p w14:paraId="3F7C2C62" w14:textId="7BC10C44" w:rsidR="00F57741" w:rsidRDefault="00F57741" w:rsidP="00B01B37">
      <w:pPr>
        <w:spacing w:after="0" w:line="240" w:lineRule="auto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About the Calumet County Agriculture Stewardship Alliance</w:t>
      </w:r>
    </w:p>
    <w:p w14:paraId="38009992" w14:textId="0A103C1A" w:rsidR="00F57741" w:rsidRDefault="00F57741" w:rsidP="00B01B37">
      <w:pPr>
        <w:spacing w:after="0" w:line="240" w:lineRule="auto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2BDE5E8E" w14:textId="48A9EA6B" w:rsidR="00F57741" w:rsidRPr="00E540FD" w:rsidRDefault="00F57741" w:rsidP="00F57741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E540FD">
        <w:rPr>
          <w:rStyle w:val="normaltextrun"/>
          <w:rFonts w:ascii="Calibri" w:hAnsi="Calibri" w:cs="Calibri"/>
          <w:color w:val="000000"/>
          <w:shd w:val="clear" w:color="auto" w:fill="FFFFFF"/>
        </w:rPr>
        <w:t>Calumet County Ag Stewardship Alliance is a nonprofit group of innovative farmers, committed community members and other professional partners dedicated to championing sustainable farming practices that protect water quality and build healthy soil.</w:t>
      </w:r>
    </w:p>
    <w:p w14:paraId="529AFAAE" w14:textId="77777777" w:rsidR="00B01B37" w:rsidRDefault="00B01B37" w:rsidP="00B01B37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19D5D043" w14:textId="1BE123C6" w:rsidR="00C2327C" w:rsidRPr="00160E8B" w:rsidRDefault="614B4514" w:rsidP="614B4514">
      <w:pPr>
        <w:spacing w:after="0" w:line="240" w:lineRule="auto"/>
        <w:jc w:val="center"/>
        <w:rPr>
          <w:rFonts w:eastAsiaTheme="minorEastAsia"/>
        </w:rPr>
      </w:pPr>
      <w:r w:rsidRPr="614B4514">
        <w:rPr>
          <w:rFonts w:eastAsiaTheme="minorEastAsia"/>
        </w:rPr>
        <w:t># # #</w:t>
      </w:r>
    </w:p>
    <w:sectPr w:rsidR="00C2327C" w:rsidRPr="00160E8B" w:rsidSect="004F3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F378A"/>
    <w:multiLevelType w:val="hybridMultilevel"/>
    <w:tmpl w:val="DD96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85073"/>
    <w:multiLevelType w:val="hybridMultilevel"/>
    <w:tmpl w:val="4A38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0221"/>
    <w:multiLevelType w:val="hybridMultilevel"/>
    <w:tmpl w:val="A012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35A5"/>
    <w:multiLevelType w:val="hybridMultilevel"/>
    <w:tmpl w:val="6540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50CF"/>
    <w:multiLevelType w:val="hybridMultilevel"/>
    <w:tmpl w:val="BCEAFDC0"/>
    <w:lvl w:ilvl="0" w:tplc="516C1B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630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EEB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3B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887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257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E2E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3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E22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15"/>
    <w:rsid w:val="00003481"/>
    <w:rsid w:val="00033C5D"/>
    <w:rsid w:val="0005507B"/>
    <w:rsid w:val="00064C09"/>
    <w:rsid w:val="00071349"/>
    <w:rsid w:val="00085A21"/>
    <w:rsid w:val="00093A61"/>
    <w:rsid w:val="000A3D31"/>
    <w:rsid w:val="000A7F56"/>
    <w:rsid w:val="000B1AB9"/>
    <w:rsid w:val="000D147A"/>
    <w:rsid w:val="000D56D4"/>
    <w:rsid w:val="000E5B85"/>
    <w:rsid w:val="000F4798"/>
    <w:rsid w:val="0010335F"/>
    <w:rsid w:val="001109C5"/>
    <w:rsid w:val="00136FE5"/>
    <w:rsid w:val="00140DE5"/>
    <w:rsid w:val="0015105D"/>
    <w:rsid w:val="00156995"/>
    <w:rsid w:val="00160E8B"/>
    <w:rsid w:val="00161A2C"/>
    <w:rsid w:val="00164398"/>
    <w:rsid w:val="00191F11"/>
    <w:rsid w:val="0019309A"/>
    <w:rsid w:val="001A6797"/>
    <w:rsid w:val="001A7ECB"/>
    <w:rsid w:val="001C74EB"/>
    <w:rsid w:val="001D29AC"/>
    <w:rsid w:val="00221CF2"/>
    <w:rsid w:val="00226D20"/>
    <w:rsid w:val="00247042"/>
    <w:rsid w:val="00274048"/>
    <w:rsid w:val="00287963"/>
    <w:rsid w:val="002C18BB"/>
    <w:rsid w:val="002E76F7"/>
    <w:rsid w:val="002F6909"/>
    <w:rsid w:val="00312EE9"/>
    <w:rsid w:val="00313CF3"/>
    <w:rsid w:val="00322C02"/>
    <w:rsid w:val="00324CF5"/>
    <w:rsid w:val="00331B01"/>
    <w:rsid w:val="003444DE"/>
    <w:rsid w:val="003628D4"/>
    <w:rsid w:val="003670C9"/>
    <w:rsid w:val="003706B9"/>
    <w:rsid w:val="0037762D"/>
    <w:rsid w:val="00386DCE"/>
    <w:rsid w:val="003A0E44"/>
    <w:rsid w:val="003A3B8A"/>
    <w:rsid w:val="003C63F1"/>
    <w:rsid w:val="003E402B"/>
    <w:rsid w:val="003F7F6D"/>
    <w:rsid w:val="00402280"/>
    <w:rsid w:val="00430B08"/>
    <w:rsid w:val="0043532B"/>
    <w:rsid w:val="004364D4"/>
    <w:rsid w:val="00441048"/>
    <w:rsid w:val="00441415"/>
    <w:rsid w:val="00452DBE"/>
    <w:rsid w:val="0045578B"/>
    <w:rsid w:val="004604F8"/>
    <w:rsid w:val="00495211"/>
    <w:rsid w:val="004A26B7"/>
    <w:rsid w:val="004B58FA"/>
    <w:rsid w:val="004C1968"/>
    <w:rsid w:val="004D26AE"/>
    <w:rsid w:val="004F3DE7"/>
    <w:rsid w:val="004F638C"/>
    <w:rsid w:val="00503BC5"/>
    <w:rsid w:val="005063D1"/>
    <w:rsid w:val="005071A7"/>
    <w:rsid w:val="005154C7"/>
    <w:rsid w:val="00534F4D"/>
    <w:rsid w:val="0054208C"/>
    <w:rsid w:val="005629F8"/>
    <w:rsid w:val="0057065E"/>
    <w:rsid w:val="005805CF"/>
    <w:rsid w:val="005A047C"/>
    <w:rsid w:val="005C26ED"/>
    <w:rsid w:val="005C2F86"/>
    <w:rsid w:val="005C3071"/>
    <w:rsid w:val="005D6F8B"/>
    <w:rsid w:val="005E629B"/>
    <w:rsid w:val="0061447C"/>
    <w:rsid w:val="006615C2"/>
    <w:rsid w:val="0066389B"/>
    <w:rsid w:val="00675A76"/>
    <w:rsid w:val="006805E7"/>
    <w:rsid w:val="00690D20"/>
    <w:rsid w:val="00696379"/>
    <w:rsid w:val="006C200B"/>
    <w:rsid w:val="00701401"/>
    <w:rsid w:val="00703A23"/>
    <w:rsid w:val="00714B21"/>
    <w:rsid w:val="007568C2"/>
    <w:rsid w:val="007B3DB4"/>
    <w:rsid w:val="007C1A89"/>
    <w:rsid w:val="007C3EE4"/>
    <w:rsid w:val="007D4434"/>
    <w:rsid w:val="007E1520"/>
    <w:rsid w:val="007E7762"/>
    <w:rsid w:val="007F14A9"/>
    <w:rsid w:val="00835476"/>
    <w:rsid w:val="00837007"/>
    <w:rsid w:val="00850CE5"/>
    <w:rsid w:val="00867665"/>
    <w:rsid w:val="008920F5"/>
    <w:rsid w:val="008D3073"/>
    <w:rsid w:val="008E13C1"/>
    <w:rsid w:val="008E1FA9"/>
    <w:rsid w:val="008E6C5F"/>
    <w:rsid w:val="0090176E"/>
    <w:rsid w:val="0092082B"/>
    <w:rsid w:val="00922172"/>
    <w:rsid w:val="0092429F"/>
    <w:rsid w:val="009334A0"/>
    <w:rsid w:val="0094066B"/>
    <w:rsid w:val="0094082D"/>
    <w:rsid w:val="00947E91"/>
    <w:rsid w:val="0095670B"/>
    <w:rsid w:val="00965027"/>
    <w:rsid w:val="00993A44"/>
    <w:rsid w:val="009A6D14"/>
    <w:rsid w:val="009B126C"/>
    <w:rsid w:val="009C2690"/>
    <w:rsid w:val="009E1FFF"/>
    <w:rsid w:val="009E743D"/>
    <w:rsid w:val="00A2277C"/>
    <w:rsid w:val="00A35260"/>
    <w:rsid w:val="00A4409A"/>
    <w:rsid w:val="00A500D8"/>
    <w:rsid w:val="00A5083F"/>
    <w:rsid w:val="00A522E6"/>
    <w:rsid w:val="00A603C1"/>
    <w:rsid w:val="00A859A2"/>
    <w:rsid w:val="00A871F0"/>
    <w:rsid w:val="00AA440E"/>
    <w:rsid w:val="00AD50B9"/>
    <w:rsid w:val="00B01B37"/>
    <w:rsid w:val="00B76CFC"/>
    <w:rsid w:val="00B92701"/>
    <w:rsid w:val="00B968BA"/>
    <w:rsid w:val="00BA06B4"/>
    <w:rsid w:val="00BA7B9F"/>
    <w:rsid w:val="00BB3019"/>
    <w:rsid w:val="00BB7A39"/>
    <w:rsid w:val="00BC0FC3"/>
    <w:rsid w:val="00BF1739"/>
    <w:rsid w:val="00BF4A1F"/>
    <w:rsid w:val="00C033CB"/>
    <w:rsid w:val="00C04B9C"/>
    <w:rsid w:val="00C2327C"/>
    <w:rsid w:val="00C31A11"/>
    <w:rsid w:val="00C55E75"/>
    <w:rsid w:val="00C60959"/>
    <w:rsid w:val="00C710C2"/>
    <w:rsid w:val="00C75CAD"/>
    <w:rsid w:val="00C920E5"/>
    <w:rsid w:val="00CA0AE5"/>
    <w:rsid w:val="00CE6243"/>
    <w:rsid w:val="00CE7DEF"/>
    <w:rsid w:val="00CF0120"/>
    <w:rsid w:val="00CF3D4F"/>
    <w:rsid w:val="00D555C2"/>
    <w:rsid w:val="00D622E7"/>
    <w:rsid w:val="00DC04EF"/>
    <w:rsid w:val="00DC2FA6"/>
    <w:rsid w:val="00DD5C89"/>
    <w:rsid w:val="00DE0FF8"/>
    <w:rsid w:val="00DE191D"/>
    <w:rsid w:val="00DE2C59"/>
    <w:rsid w:val="00DF51C9"/>
    <w:rsid w:val="00E230AF"/>
    <w:rsid w:val="00E540FD"/>
    <w:rsid w:val="00E663AB"/>
    <w:rsid w:val="00E91716"/>
    <w:rsid w:val="00EA0FF6"/>
    <w:rsid w:val="00EB4F05"/>
    <w:rsid w:val="00EC0F10"/>
    <w:rsid w:val="00ED5C3A"/>
    <w:rsid w:val="00EE0BB0"/>
    <w:rsid w:val="00EE129D"/>
    <w:rsid w:val="00EE5FCE"/>
    <w:rsid w:val="00F036FA"/>
    <w:rsid w:val="00F1591F"/>
    <w:rsid w:val="00F1752A"/>
    <w:rsid w:val="00F20298"/>
    <w:rsid w:val="00F425A8"/>
    <w:rsid w:val="00F57741"/>
    <w:rsid w:val="00F71FE6"/>
    <w:rsid w:val="00F76058"/>
    <w:rsid w:val="00F802DA"/>
    <w:rsid w:val="00F93CF3"/>
    <w:rsid w:val="00FD16BF"/>
    <w:rsid w:val="614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13F5"/>
  <w15:chartTrackingRefBased/>
  <w15:docId w15:val="{702FABF3-CAAF-4D18-ADED-B1528164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1415"/>
    <w:rPr>
      <w:b/>
      <w:bCs/>
    </w:rPr>
  </w:style>
  <w:style w:type="character" w:styleId="Hyperlink">
    <w:name w:val="Hyperlink"/>
    <w:basedOn w:val="DefaultParagraphFont"/>
    <w:uiPriority w:val="99"/>
    <w:unhideWhenUsed/>
    <w:rsid w:val="004414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7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1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A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429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364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4409A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01B37"/>
  </w:style>
  <w:style w:type="character" w:customStyle="1" w:styleId="scxw43585933">
    <w:name w:val="scxw43585933"/>
    <w:basedOn w:val="DefaultParagraphFont"/>
    <w:rsid w:val="00B01B37"/>
  </w:style>
  <w:style w:type="character" w:customStyle="1" w:styleId="eop">
    <w:name w:val="eop"/>
    <w:basedOn w:val="DefaultParagraphFont"/>
    <w:rsid w:val="00B0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ccasa2020" TargetMode="External"/><Relationship Id="rId5" Type="http://schemas.openxmlformats.org/officeDocument/2006/relationships/styles" Target="styles.xml"/><Relationship Id="rId10" Type="http://schemas.openxmlformats.org/officeDocument/2006/relationships/hyperlink" Target="https://cdn.ymaws.com/www.voiceofmilk.com/resource/resmgr/logos/ccasa_logo2.jp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schauer@voiceofmi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AC8C02248E24E88FDDECE000E826B" ma:contentTypeVersion="7" ma:contentTypeDescription="Create a new document." ma:contentTypeScope="" ma:versionID="7ff138c6d0dcf42d716e29f801e34c17">
  <xsd:schema xmlns:xsd="http://www.w3.org/2001/XMLSchema" xmlns:xs="http://www.w3.org/2001/XMLSchema" xmlns:p="http://schemas.microsoft.com/office/2006/metadata/properties" xmlns:ns3="d19142f6-5d23-42ab-879d-446380585ba9" xmlns:ns4="fe41822a-2c1f-4322-b787-0ee275fdbf4d" targetNamespace="http://schemas.microsoft.com/office/2006/metadata/properties" ma:root="true" ma:fieldsID="6a7a6234f2604fb8af3883c157b66db9" ns3:_="" ns4:_="">
    <xsd:import namespace="d19142f6-5d23-42ab-879d-446380585ba9"/>
    <xsd:import namespace="fe41822a-2c1f-4322-b787-0ee275fdbf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42f6-5d23-42ab-879d-446380585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822a-2c1f-4322-b787-0ee275fdbf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75991A-475C-41F2-97E9-57F6AD098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142f6-5d23-42ab-879d-446380585ba9"/>
    <ds:schemaRef ds:uri="fe41822a-2c1f-4322-b787-0ee275fdb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8C4EC-A8DE-49C0-ADB7-D94452E55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B0E3B-F84C-4331-ADAD-CF7FFFD6F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Brey</dc:creator>
  <cp:keywords/>
  <dc:description/>
  <cp:lastModifiedBy>Steve Schauer</cp:lastModifiedBy>
  <cp:revision>7</cp:revision>
  <cp:lastPrinted>2019-03-25T17:14:00Z</cp:lastPrinted>
  <dcterms:created xsi:type="dcterms:W3CDTF">2020-08-03T15:15:00Z</dcterms:created>
  <dcterms:modified xsi:type="dcterms:W3CDTF">2020-08-06T15:00:00Z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0x0101008E6AC8C02248E24E88FDDECE000E826B</vt:lpwstr>
  </property>
</Properties>
</file>